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F4EF8" w14:textId="77777777" w:rsidR="00B9747C" w:rsidRPr="00B9747C" w:rsidRDefault="00B9747C" w:rsidP="00B9747C">
      <w:pPr>
        <w:jc w:val="both"/>
        <w:rPr>
          <w:rFonts w:ascii="Arial" w:hAnsi="Arial" w:cs="Arial"/>
          <w:b/>
          <w:sz w:val="24"/>
          <w:szCs w:val="24"/>
        </w:rPr>
      </w:pPr>
      <w:r w:rsidRPr="00483E45">
        <w:rPr>
          <w:rFonts w:ascii="Arial" w:hAnsi="Arial" w:cs="Arial"/>
          <w:b/>
          <w:sz w:val="24"/>
          <w:szCs w:val="24"/>
        </w:rPr>
        <w:t>VALIDAÇÃO DA EFICÁCIA,</w:t>
      </w:r>
      <w:r w:rsidRPr="00B9747C">
        <w:rPr>
          <w:rFonts w:ascii="Arial" w:hAnsi="Arial" w:cs="Arial"/>
          <w:b/>
          <w:sz w:val="24"/>
          <w:szCs w:val="24"/>
        </w:rPr>
        <w:t xml:space="preserve"> SEGUNDO OS PRINCÍPIOS DAS CIÊNCIAS DA SAÚDE, FUNDAMENTADA EM EVIDÊNCIAS CIENTÍFICAS, DAS TÉCNICAS E ABORDAGENS ADOTADAS NA INTERVENÇÃO ATRAVÉS DO MÉTODO ATIP.</w:t>
      </w:r>
    </w:p>
    <w:p w14:paraId="3E154D45" w14:textId="47C2A474" w:rsidR="00B9747C" w:rsidRPr="00B9747C" w:rsidRDefault="00B9747C" w:rsidP="00B9747C">
      <w:pPr>
        <w:ind w:firstLine="708"/>
        <w:jc w:val="both"/>
        <w:rPr>
          <w:rFonts w:ascii="Arial" w:hAnsi="Arial" w:cs="Arial"/>
          <w:sz w:val="24"/>
          <w:szCs w:val="24"/>
        </w:rPr>
      </w:pPr>
      <w:r w:rsidRPr="00B9747C">
        <w:rPr>
          <w:rFonts w:ascii="Arial" w:hAnsi="Arial" w:cs="Arial"/>
          <w:sz w:val="24"/>
          <w:szCs w:val="24"/>
        </w:rPr>
        <w:t xml:space="preserve">Desenvolvida pela Dra. Silvana Batista Ferreira, a </w:t>
      </w:r>
      <w:r w:rsidRPr="00483E45">
        <w:rPr>
          <w:rFonts w:ascii="Arial" w:hAnsi="Arial" w:cs="Arial"/>
          <w:b/>
          <w:sz w:val="24"/>
          <w:szCs w:val="24"/>
        </w:rPr>
        <w:t>Abordagem</w:t>
      </w:r>
      <w:r w:rsidRPr="009971FB">
        <w:rPr>
          <w:rFonts w:ascii="Arial" w:hAnsi="Arial" w:cs="Arial"/>
          <w:b/>
          <w:sz w:val="24"/>
          <w:szCs w:val="24"/>
          <w:highlight w:val="yellow"/>
        </w:rPr>
        <w:t xml:space="preserve"> </w:t>
      </w:r>
      <w:r w:rsidRPr="00483E45">
        <w:rPr>
          <w:rFonts w:ascii="Arial" w:hAnsi="Arial" w:cs="Arial"/>
          <w:b/>
          <w:sz w:val="24"/>
          <w:szCs w:val="24"/>
        </w:rPr>
        <w:t>Terapêutica Intensiva Personalizada</w:t>
      </w:r>
      <w:r w:rsidR="00D72AED">
        <w:rPr>
          <w:rFonts w:ascii="Arial" w:hAnsi="Arial" w:cs="Arial"/>
          <w:b/>
          <w:sz w:val="24"/>
          <w:szCs w:val="24"/>
        </w:rPr>
        <w:t xml:space="preserve"> - </w:t>
      </w:r>
      <w:r w:rsidR="00483E45" w:rsidRPr="00483E45">
        <w:rPr>
          <w:rFonts w:ascii="Arial" w:hAnsi="Arial" w:cs="Arial"/>
          <w:b/>
          <w:sz w:val="24"/>
          <w:szCs w:val="24"/>
        </w:rPr>
        <w:t>Inclusão. Cooperação. Oportunidade</w:t>
      </w:r>
      <w:r w:rsidRPr="00483E45">
        <w:rPr>
          <w:rFonts w:ascii="Arial" w:hAnsi="Arial" w:cs="Arial"/>
          <w:b/>
          <w:sz w:val="24"/>
          <w:szCs w:val="24"/>
        </w:rPr>
        <w:t xml:space="preserve"> (ATIP</w:t>
      </w:r>
      <w:r w:rsidR="00483E45" w:rsidRPr="00483E45">
        <w:rPr>
          <w:rFonts w:ascii="Arial" w:hAnsi="Arial" w:cs="Arial"/>
          <w:b/>
          <w:sz w:val="24"/>
          <w:szCs w:val="24"/>
        </w:rPr>
        <w:t xml:space="preserve"> I.C.O</w:t>
      </w:r>
      <w:r w:rsidRPr="00483E45">
        <w:rPr>
          <w:rFonts w:ascii="Arial" w:hAnsi="Arial" w:cs="Arial"/>
          <w:b/>
          <w:sz w:val="24"/>
          <w:szCs w:val="24"/>
        </w:rPr>
        <w:t>)</w:t>
      </w:r>
      <w:r w:rsidRPr="00B9747C">
        <w:rPr>
          <w:rFonts w:ascii="Arial" w:hAnsi="Arial" w:cs="Arial"/>
          <w:sz w:val="24"/>
          <w:szCs w:val="24"/>
        </w:rPr>
        <w:t xml:space="preserve"> surgiu como uma alternativa inovadora para a reabilitação de crianças e adolescentes com atrasos no desenvolvimento </w:t>
      </w:r>
      <w:proofErr w:type="spellStart"/>
      <w:r w:rsidRPr="00B9747C">
        <w:rPr>
          <w:rFonts w:ascii="Arial" w:hAnsi="Arial" w:cs="Arial"/>
          <w:sz w:val="24"/>
          <w:szCs w:val="24"/>
        </w:rPr>
        <w:t>neuropsicomotor</w:t>
      </w:r>
      <w:proofErr w:type="spellEnd"/>
      <w:r w:rsidRPr="00B9747C">
        <w:rPr>
          <w:rFonts w:ascii="Arial" w:hAnsi="Arial" w:cs="Arial"/>
          <w:sz w:val="24"/>
          <w:szCs w:val="24"/>
        </w:rPr>
        <w:t>. Em consonância com o panorama científico atual, que enfatiza a necessidade de intervenções embasadas em evidências para aperfeiçoar resultados na reabilitação pediátrica, a ATIP se fundamenta em técnicas e práticas de reeducação neurológicas respaldadas cientificamente, enquadrando-se nos níveis I e II de evidências sobre eficácia de intervenção (conforme quadro 01).</w:t>
      </w:r>
    </w:p>
    <w:p w14:paraId="52422D5A" w14:textId="17F31733" w:rsidR="00B9747C" w:rsidRPr="009128FC" w:rsidRDefault="00B9747C" w:rsidP="00B9747C">
      <w:pPr>
        <w:ind w:firstLine="708"/>
        <w:jc w:val="both"/>
        <w:rPr>
          <w:rFonts w:ascii="Arial" w:hAnsi="Arial" w:cs="Arial"/>
          <w:color w:val="000000" w:themeColor="text1"/>
          <w:sz w:val="24"/>
          <w:szCs w:val="24"/>
        </w:rPr>
      </w:pPr>
      <w:r w:rsidRPr="009128FC">
        <w:rPr>
          <w:rFonts w:ascii="Arial" w:hAnsi="Arial" w:cs="Arial"/>
          <w:sz w:val="24"/>
          <w:szCs w:val="24"/>
        </w:rPr>
        <w:t>A intervenção proposta pela ATIP é enriquecida pela incorporação de ferramentas exclusivas, alinhando-se aos princípios científic</w:t>
      </w:r>
      <w:r w:rsidR="00E755D7" w:rsidRPr="009128FC">
        <w:rPr>
          <w:rFonts w:ascii="Arial" w:hAnsi="Arial" w:cs="Arial"/>
          <w:sz w:val="24"/>
          <w:szCs w:val="24"/>
        </w:rPr>
        <w:t xml:space="preserve">os contemporâneos. Softwares de alta tecnologia e eficácia </w:t>
      </w:r>
      <w:r w:rsidRPr="009128FC">
        <w:rPr>
          <w:rFonts w:ascii="Arial" w:hAnsi="Arial" w:cs="Arial"/>
          <w:sz w:val="24"/>
          <w:szCs w:val="24"/>
        </w:rPr>
        <w:t>são aplicados de maneira sinérgica para potencializar os benefícios do tratamento</w:t>
      </w:r>
      <w:r w:rsidR="00E755D7" w:rsidRPr="009128FC">
        <w:rPr>
          <w:rFonts w:ascii="Arial" w:hAnsi="Arial" w:cs="Arial"/>
          <w:sz w:val="24"/>
          <w:szCs w:val="24"/>
        </w:rPr>
        <w:t xml:space="preserve">, tais instrumentos serão detalhados </w:t>
      </w:r>
      <w:r w:rsidR="00302BCF" w:rsidRPr="009128FC">
        <w:rPr>
          <w:rFonts w:ascii="Arial" w:hAnsi="Arial" w:cs="Arial"/>
          <w:sz w:val="24"/>
          <w:szCs w:val="24"/>
        </w:rPr>
        <w:t>neste documento</w:t>
      </w:r>
      <w:r w:rsidRPr="009128FC">
        <w:rPr>
          <w:rFonts w:ascii="Arial" w:hAnsi="Arial" w:cs="Arial"/>
          <w:color w:val="000000" w:themeColor="text1"/>
          <w:sz w:val="24"/>
          <w:szCs w:val="24"/>
        </w:rPr>
        <w:t>.</w:t>
      </w:r>
    </w:p>
    <w:p w14:paraId="4FD2B501" w14:textId="3BA60476" w:rsidR="00B9747C" w:rsidRPr="00B9747C" w:rsidRDefault="00B9747C" w:rsidP="00B9747C">
      <w:pPr>
        <w:ind w:firstLine="708"/>
        <w:jc w:val="both"/>
        <w:rPr>
          <w:rFonts w:ascii="Arial" w:hAnsi="Arial" w:cs="Arial"/>
          <w:sz w:val="24"/>
          <w:szCs w:val="24"/>
        </w:rPr>
      </w:pPr>
      <w:r w:rsidRPr="009128FC">
        <w:rPr>
          <w:rFonts w:ascii="Arial" w:hAnsi="Arial" w:cs="Arial"/>
          <w:sz w:val="24"/>
          <w:szCs w:val="24"/>
        </w:rPr>
        <w:t xml:space="preserve">A equipe </w:t>
      </w:r>
      <w:r w:rsidR="00302BCF" w:rsidRPr="009128FC">
        <w:rPr>
          <w:rFonts w:ascii="Arial" w:hAnsi="Arial" w:cs="Arial"/>
          <w:sz w:val="24"/>
          <w:szCs w:val="24"/>
        </w:rPr>
        <w:t xml:space="preserve">multidisciplinar e </w:t>
      </w:r>
      <w:r w:rsidRPr="009128FC">
        <w:rPr>
          <w:rFonts w:ascii="Arial" w:hAnsi="Arial" w:cs="Arial"/>
          <w:sz w:val="24"/>
          <w:szCs w:val="24"/>
        </w:rPr>
        <w:t>interdisciplinar da ATIP, composta por Fisioterapeutas, Terapeutas Ocupacionais, Fonoaudiólogos, Psicomotricistas, Psicólogos, Musicoterapeutas, Psicopedagogos, Nutricionistas, entre outros especialistas, implementa as intervenções de forma coordenada e personalizada</w:t>
      </w:r>
      <w:r w:rsidR="00302BCF" w:rsidRPr="009128FC">
        <w:rPr>
          <w:rFonts w:ascii="Arial" w:hAnsi="Arial" w:cs="Arial"/>
          <w:sz w:val="24"/>
          <w:szCs w:val="24"/>
        </w:rPr>
        <w:t>, em um mesmo ambiente terapêutico</w:t>
      </w:r>
      <w:r w:rsidRPr="009128FC">
        <w:rPr>
          <w:rFonts w:ascii="Arial" w:hAnsi="Arial" w:cs="Arial"/>
          <w:sz w:val="24"/>
          <w:szCs w:val="24"/>
        </w:rPr>
        <w:t>. A</w:t>
      </w:r>
      <w:r w:rsidRPr="00B9747C">
        <w:rPr>
          <w:rFonts w:ascii="Arial" w:hAnsi="Arial" w:cs="Arial"/>
          <w:sz w:val="24"/>
          <w:szCs w:val="24"/>
        </w:rPr>
        <w:t xml:space="preserve"> sinergia entre as abordagens cientificamente validadas, tecnologias inovadoras e a expertise diversificada da equipe reflete o comprometimento com a excelência na reabilitação pediátrica.</w:t>
      </w:r>
    </w:p>
    <w:p w14:paraId="6176C300" w14:textId="77777777" w:rsidR="00B9747C" w:rsidRPr="00B9747C" w:rsidRDefault="00B9747C" w:rsidP="00B9747C">
      <w:pPr>
        <w:ind w:firstLine="708"/>
        <w:jc w:val="both"/>
        <w:rPr>
          <w:rFonts w:ascii="Arial" w:hAnsi="Arial" w:cs="Arial"/>
          <w:sz w:val="24"/>
          <w:szCs w:val="24"/>
        </w:rPr>
      </w:pPr>
      <w:r w:rsidRPr="00B9747C">
        <w:rPr>
          <w:rFonts w:ascii="Arial" w:hAnsi="Arial" w:cs="Arial"/>
          <w:sz w:val="24"/>
          <w:szCs w:val="24"/>
        </w:rPr>
        <w:t>Neste contexto, a ATIP se posiciona como uma abordagem contemporânea que une rigor científico e inovação tecnológica, oferecendo uma resposta diferenciada para a reabilitação neuropsicomotora infantil. O compromisso com a eficácia e a qualidade do tratamento é evidente, consolidando a ATIP como uma alternativa cientificamente embasada e promissora no cenário da reabilitação pediátrica.</w:t>
      </w:r>
    </w:p>
    <w:p w14:paraId="2423B676" w14:textId="77777777" w:rsidR="00C1149D" w:rsidRPr="001918E2" w:rsidRDefault="00B9747C" w:rsidP="00B02736">
      <w:pPr>
        <w:rPr>
          <w:rFonts w:ascii="Arial" w:hAnsi="Arial" w:cs="Arial"/>
          <w:sz w:val="20"/>
          <w:szCs w:val="20"/>
        </w:rPr>
      </w:pPr>
      <w:r w:rsidRPr="001918E2">
        <w:rPr>
          <w:rFonts w:ascii="Arial" w:hAnsi="Arial" w:cs="Arial"/>
          <w:b/>
          <w:sz w:val="20"/>
          <w:szCs w:val="20"/>
        </w:rPr>
        <w:t>Quadro 01</w:t>
      </w:r>
      <w:r w:rsidRPr="001918E2">
        <w:rPr>
          <w:rFonts w:ascii="Arial" w:hAnsi="Arial" w:cs="Arial"/>
          <w:sz w:val="20"/>
          <w:szCs w:val="20"/>
        </w:rPr>
        <w:t xml:space="preserve">. Evidências científicas que comprovam a eficácia dos princípios e práticas do Método ATIP. </w:t>
      </w:r>
    </w:p>
    <w:tbl>
      <w:tblPr>
        <w:tblStyle w:val="Tabelacomgrade"/>
        <w:tblW w:w="0" w:type="auto"/>
        <w:tblLayout w:type="fixed"/>
        <w:tblLook w:val="04A0" w:firstRow="1" w:lastRow="0" w:firstColumn="1" w:lastColumn="0" w:noHBand="0" w:noVBand="1"/>
      </w:tblPr>
      <w:tblGrid>
        <w:gridCol w:w="2518"/>
        <w:gridCol w:w="142"/>
        <w:gridCol w:w="1134"/>
        <w:gridCol w:w="142"/>
        <w:gridCol w:w="141"/>
        <w:gridCol w:w="1134"/>
        <w:gridCol w:w="3509"/>
      </w:tblGrid>
      <w:tr w:rsidR="00671CB3" w:rsidRPr="007D35A7" w14:paraId="0173267C" w14:textId="77777777" w:rsidTr="007D35A7">
        <w:tc>
          <w:tcPr>
            <w:tcW w:w="8720" w:type="dxa"/>
            <w:gridSpan w:val="7"/>
            <w:tcBorders>
              <w:bottom w:val="single" w:sz="4" w:space="0" w:color="auto"/>
            </w:tcBorders>
          </w:tcPr>
          <w:p w14:paraId="091B9015" w14:textId="77777777" w:rsidR="00671CB3" w:rsidRPr="007D35A7" w:rsidRDefault="00671CB3" w:rsidP="00B02736">
            <w:pPr>
              <w:jc w:val="both"/>
              <w:rPr>
                <w:rFonts w:ascii="Arial" w:hAnsi="Arial" w:cs="Arial"/>
              </w:rPr>
            </w:pPr>
            <w:r w:rsidRPr="007D35A7">
              <w:rPr>
                <w:rFonts w:ascii="Arial" w:hAnsi="Arial" w:cs="Arial"/>
                <w:b/>
              </w:rPr>
              <w:t>Multidisciplinariedade:</w:t>
            </w:r>
            <w:r w:rsidRPr="007D35A7">
              <w:rPr>
                <w:rFonts w:ascii="Arial" w:hAnsi="Arial" w:cs="Arial"/>
              </w:rPr>
              <w:t xml:space="preserve"> A ATIP destaca-se pela ênfase na abordagem multidisciplinar, reconhecendo a importância da colaboração entre profissionais de diversas especialidades para o tratamento integral de crianças com desafios </w:t>
            </w:r>
            <w:r w:rsidRPr="007D35A7">
              <w:rPr>
                <w:rFonts w:ascii="Arial" w:hAnsi="Arial" w:cs="Arial"/>
              </w:rPr>
              <w:lastRenderedPageBreak/>
              <w:t>neuropsicomotores. A diversidade de expertise na equipe permite uma análise abrangente das necessidades individuais, resultando em planos terapêuticos personalizados. Em suma, a multidisciplinaridade na ATIP é um pilar fundamental para o sucesso terapêutico, promovendo o desenvolvimento integral e a melhoria da qualidade de vida das crianças atendidas.</w:t>
            </w:r>
          </w:p>
        </w:tc>
      </w:tr>
      <w:tr w:rsidR="00671CB3" w:rsidRPr="007D35A7" w14:paraId="149CFA8D" w14:textId="77777777" w:rsidTr="007D35A7">
        <w:tc>
          <w:tcPr>
            <w:tcW w:w="2518" w:type="dxa"/>
            <w:tcBorders>
              <w:top w:val="single" w:sz="4" w:space="0" w:color="auto"/>
            </w:tcBorders>
          </w:tcPr>
          <w:p w14:paraId="39982702" w14:textId="77777777" w:rsidR="00671CB3" w:rsidRPr="007D35A7" w:rsidRDefault="00671CB3" w:rsidP="00B02736">
            <w:pPr>
              <w:jc w:val="center"/>
              <w:rPr>
                <w:rFonts w:ascii="Arial" w:hAnsi="Arial" w:cs="Arial"/>
                <w:b/>
              </w:rPr>
            </w:pPr>
            <w:r w:rsidRPr="007D35A7">
              <w:rPr>
                <w:rFonts w:ascii="Arial" w:hAnsi="Arial" w:cs="Arial"/>
                <w:b/>
              </w:rPr>
              <w:lastRenderedPageBreak/>
              <w:t>Estudo</w:t>
            </w:r>
          </w:p>
        </w:tc>
        <w:tc>
          <w:tcPr>
            <w:tcW w:w="1276" w:type="dxa"/>
            <w:gridSpan w:val="2"/>
            <w:tcBorders>
              <w:top w:val="single" w:sz="4" w:space="0" w:color="auto"/>
            </w:tcBorders>
          </w:tcPr>
          <w:p w14:paraId="1D1D47E7" w14:textId="77777777" w:rsidR="00671CB3" w:rsidRPr="007D35A7" w:rsidRDefault="00671CB3" w:rsidP="00B02736">
            <w:pPr>
              <w:jc w:val="center"/>
              <w:rPr>
                <w:rFonts w:ascii="Arial" w:hAnsi="Arial" w:cs="Arial"/>
                <w:b/>
              </w:rPr>
            </w:pPr>
            <w:r w:rsidRPr="007D35A7">
              <w:rPr>
                <w:rFonts w:ascii="Arial" w:hAnsi="Arial" w:cs="Arial"/>
                <w:b/>
              </w:rPr>
              <w:t>Desenho</w:t>
            </w:r>
          </w:p>
        </w:tc>
        <w:tc>
          <w:tcPr>
            <w:tcW w:w="1417" w:type="dxa"/>
            <w:gridSpan w:val="3"/>
            <w:tcBorders>
              <w:top w:val="single" w:sz="4" w:space="0" w:color="auto"/>
            </w:tcBorders>
          </w:tcPr>
          <w:p w14:paraId="075C3580" w14:textId="77777777" w:rsidR="00671CB3" w:rsidRPr="007D35A7" w:rsidRDefault="00671CB3" w:rsidP="00B02736">
            <w:pPr>
              <w:jc w:val="center"/>
              <w:rPr>
                <w:rFonts w:ascii="Arial" w:hAnsi="Arial" w:cs="Arial"/>
                <w:b/>
              </w:rPr>
            </w:pPr>
            <w:r w:rsidRPr="007D35A7">
              <w:rPr>
                <w:rFonts w:ascii="Arial" w:hAnsi="Arial" w:cs="Arial"/>
                <w:b/>
              </w:rPr>
              <w:t>Amostra</w:t>
            </w:r>
          </w:p>
        </w:tc>
        <w:tc>
          <w:tcPr>
            <w:tcW w:w="3509" w:type="dxa"/>
            <w:tcBorders>
              <w:top w:val="single" w:sz="4" w:space="0" w:color="auto"/>
            </w:tcBorders>
          </w:tcPr>
          <w:p w14:paraId="777D1509" w14:textId="77777777" w:rsidR="00671CB3" w:rsidRPr="007D35A7" w:rsidRDefault="00671CB3" w:rsidP="00B02736">
            <w:pPr>
              <w:jc w:val="center"/>
              <w:rPr>
                <w:rFonts w:ascii="Arial" w:hAnsi="Arial" w:cs="Arial"/>
                <w:b/>
              </w:rPr>
            </w:pPr>
            <w:r w:rsidRPr="007D35A7">
              <w:rPr>
                <w:rFonts w:ascii="Arial" w:hAnsi="Arial" w:cs="Arial"/>
                <w:b/>
              </w:rPr>
              <w:t>Conclusão</w:t>
            </w:r>
          </w:p>
        </w:tc>
      </w:tr>
      <w:tr w:rsidR="00671CB3" w:rsidRPr="007D35A7" w14:paraId="681DD99D" w14:textId="77777777" w:rsidTr="007D35A7">
        <w:tc>
          <w:tcPr>
            <w:tcW w:w="2518" w:type="dxa"/>
          </w:tcPr>
          <w:p w14:paraId="01F3F82C" w14:textId="105C7D28" w:rsidR="00AB5205" w:rsidRPr="007D35A7" w:rsidRDefault="00906E21" w:rsidP="007D35A7">
            <w:pPr>
              <w:jc w:val="both"/>
              <w:rPr>
                <w:rFonts w:ascii="Arial" w:hAnsi="Arial" w:cs="Arial"/>
              </w:rPr>
            </w:pPr>
            <w:r w:rsidRPr="007D35A7">
              <w:rPr>
                <w:rFonts w:ascii="Arial" w:hAnsi="Arial" w:cs="Arial"/>
              </w:rPr>
              <w:t>ALMEIDA; SANTANA; CARVALHO,</w:t>
            </w:r>
            <w:r w:rsidR="00671CB3" w:rsidRPr="007D35A7">
              <w:rPr>
                <w:rFonts w:ascii="Arial" w:hAnsi="Arial" w:cs="Arial"/>
              </w:rPr>
              <w:t xml:space="preserve"> 2021</w:t>
            </w:r>
          </w:p>
        </w:tc>
        <w:tc>
          <w:tcPr>
            <w:tcW w:w="1276" w:type="dxa"/>
            <w:gridSpan w:val="2"/>
          </w:tcPr>
          <w:p w14:paraId="078451DB" w14:textId="5F2FA3C3" w:rsidR="00671CB3" w:rsidRPr="007D35A7" w:rsidRDefault="00671CB3" w:rsidP="0055138F">
            <w:pPr>
              <w:jc w:val="both"/>
              <w:rPr>
                <w:rFonts w:ascii="Arial" w:hAnsi="Arial" w:cs="Arial"/>
              </w:rPr>
            </w:pPr>
            <w:r w:rsidRPr="007D35A7">
              <w:rPr>
                <w:rFonts w:ascii="Arial" w:hAnsi="Arial" w:cs="Arial"/>
              </w:rPr>
              <w:t xml:space="preserve">Revisão </w:t>
            </w:r>
            <w:r w:rsidR="00302BCF" w:rsidRPr="007D35A7">
              <w:rPr>
                <w:rFonts w:ascii="Arial" w:hAnsi="Arial" w:cs="Arial"/>
              </w:rPr>
              <w:t>sistemática</w:t>
            </w:r>
          </w:p>
        </w:tc>
        <w:tc>
          <w:tcPr>
            <w:tcW w:w="1417" w:type="dxa"/>
            <w:gridSpan w:val="3"/>
          </w:tcPr>
          <w:p w14:paraId="7A44F5EE" w14:textId="77777777" w:rsidR="00671CB3" w:rsidRPr="007D35A7" w:rsidRDefault="00671CB3" w:rsidP="0055138F">
            <w:pPr>
              <w:jc w:val="both"/>
              <w:rPr>
                <w:rFonts w:ascii="Arial" w:hAnsi="Arial" w:cs="Arial"/>
              </w:rPr>
            </w:pPr>
            <w:r w:rsidRPr="007D35A7">
              <w:rPr>
                <w:rFonts w:ascii="Arial" w:hAnsi="Arial" w:cs="Arial"/>
              </w:rPr>
              <w:t>6 estudos</w:t>
            </w:r>
          </w:p>
        </w:tc>
        <w:tc>
          <w:tcPr>
            <w:tcW w:w="3509" w:type="dxa"/>
          </w:tcPr>
          <w:p w14:paraId="429BA536" w14:textId="77777777" w:rsidR="00671CB3" w:rsidRPr="007D35A7" w:rsidRDefault="00671CB3" w:rsidP="0055138F">
            <w:pPr>
              <w:jc w:val="both"/>
              <w:rPr>
                <w:rFonts w:ascii="Arial" w:hAnsi="Arial" w:cs="Arial"/>
              </w:rPr>
            </w:pPr>
            <w:r w:rsidRPr="007D35A7">
              <w:rPr>
                <w:rFonts w:ascii="Arial" w:hAnsi="Arial" w:cs="Arial"/>
              </w:rPr>
              <w:t>O atendimento multidisciplinar é mais eficaz do que o atendimento neurológico geral na melhoria da sobrevida de pacientes com ELA</w:t>
            </w:r>
          </w:p>
        </w:tc>
      </w:tr>
      <w:tr w:rsidR="00671CB3" w:rsidRPr="007D35A7" w14:paraId="7B8C2726" w14:textId="77777777" w:rsidTr="007D35A7">
        <w:tc>
          <w:tcPr>
            <w:tcW w:w="2518" w:type="dxa"/>
          </w:tcPr>
          <w:p w14:paraId="5C32436F" w14:textId="29FAAA49" w:rsidR="007D35A7" w:rsidRPr="007D35A7" w:rsidRDefault="00906E21" w:rsidP="007D35A7">
            <w:pPr>
              <w:jc w:val="both"/>
              <w:rPr>
                <w:rFonts w:ascii="Arial" w:hAnsi="Arial" w:cs="Arial"/>
              </w:rPr>
            </w:pPr>
            <w:r w:rsidRPr="007D35A7">
              <w:rPr>
                <w:rFonts w:ascii="Arial" w:hAnsi="Arial" w:cs="Arial"/>
              </w:rPr>
              <w:t xml:space="preserve">SHARP </w:t>
            </w:r>
            <w:r w:rsidR="007D35A7" w:rsidRPr="007D35A7">
              <w:rPr>
                <w:rFonts w:ascii="Arial" w:hAnsi="Arial" w:cs="Arial"/>
              </w:rPr>
              <w:t>et al., 2017</w:t>
            </w:r>
          </w:p>
          <w:p w14:paraId="54F017F5" w14:textId="473A3203" w:rsidR="00906E21" w:rsidRPr="007D35A7" w:rsidRDefault="00906E21" w:rsidP="0055138F">
            <w:pPr>
              <w:jc w:val="both"/>
              <w:rPr>
                <w:rFonts w:ascii="Arial" w:hAnsi="Arial" w:cs="Arial"/>
              </w:rPr>
            </w:pPr>
          </w:p>
        </w:tc>
        <w:tc>
          <w:tcPr>
            <w:tcW w:w="1276" w:type="dxa"/>
            <w:gridSpan w:val="2"/>
          </w:tcPr>
          <w:p w14:paraId="19D3FDAE" w14:textId="582CD77D" w:rsidR="00671CB3" w:rsidRPr="007D35A7" w:rsidRDefault="00671CB3" w:rsidP="0055138F">
            <w:pPr>
              <w:jc w:val="both"/>
              <w:rPr>
                <w:rFonts w:ascii="Arial" w:hAnsi="Arial" w:cs="Arial"/>
              </w:rPr>
            </w:pPr>
            <w:r w:rsidRPr="007D35A7">
              <w:rPr>
                <w:rFonts w:ascii="Arial" w:hAnsi="Arial" w:cs="Arial"/>
              </w:rPr>
              <w:t xml:space="preserve">Revisão </w:t>
            </w:r>
            <w:r w:rsidR="00C23F87" w:rsidRPr="007D35A7">
              <w:rPr>
                <w:rFonts w:ascii="Arial" w:hAnsi="Arial" w:cs="Arial"/>
              </w:rPr>
              <w:t>sistemática</w:t>
            </w:r>
          </w:p>
        </w:tc>
        <w:tc>
          <w:tcPr>
            <w:tcW w:w="1417" w:type="dxa"/>
            <w:gridSpan w:val="3"/>
          </w:tcPr>
          <w:p w14:paraId="74B7B05C" w14:textId="77777777" w:rsidR="00671CB3" w:rsidRPr="007D35A7" w:rsidRDefault="00671CB3" w:rsidP="0055138F">
            <w:pPr>
              <w:jc w:val="both"/>
              <w:rPr>
                <w:rFonts w:ascii="Arial" w:hAnsi="Arial" w:cs="Arial"/>
              </w:rPr>
            </w:pPr>
            <w:r w:rsidRPr="007D35A7">
              <w:rPr>
                <w:rFonts w:ascii="Arial" w:hAnsi="Arial" w:cs="Arial"/>
              </w:rPr>
              <w:t>11 estudos</w:t>
            </w:r>
          </w:p>
        </w:tc>
        <w:tc>
          <w:tcPr>
            <w:tcW w:w="3509" w:type="dxa"/>
          </w:tcPr>
          <w:p w14:paraId="45F5A372" w14:textId="77777777" w:rsidR="00671CB3" w:rsidRPr="007D35A7" w:rsidRDefault="00671CB3" w:rsidP="0055138F">
            <w:pPr>
              <w:jc w:val="both"/>
              <w:rPr>
                <w:rFonts w:ascii="Arial" w:hAnsi="Arial" w:cs="Arial"/>
              </w:rPr>
            </w:pPr>
            <w:r w:rsidRPr="007D35A7">
              <w:rPr>
                <w:rFonts w:ascii="Arial" w:hAnsi="Arial" w:cs="Arial"/>
                <w:color w:val="212121"/>
                <w:shd w:val="clear" w:color="auto" w:fill="FFFFFF"/>
              </w:rPr>
              <w:t>Os resultados indicam que o tratamento intensivo e multidisciplinar traz benefícios para crianças com graves dificuldades alimentares.</w:t>
            </w:r>
          </w:p>
        </w:tc>
      </w:tr>
      <w:tr w:rsidR="00671CB3" w:rsidRPr="007D35A7" w14:paraId="49E889BF" w14:textId="77777777" w:rsidTr="007D35A7">
        <w:tc>
          <w:tcPr>
            <w:tcW w:w="8720" w:type="dxa"/>
            <w:gridSpan w:val="7"/>
          </w:tcPr>
          <w:p w14:paraId="4AC6DBBC" w14:textId="653CF2C8" w:rsidR="00671CB3" w:rsidRPr="000D7BD0" w:rsidRDefault="00671CB3" w:rsidP="00C123F2">
            <w:pPr>
              <w:jc w:val="both"/>
              <w:rPr>
                <w:rFonts w:ascii="Arial" w:hAnsi="Arial" w:cs="Arial"/>
                <w:color w:val="FF0000"/>
              </w:rPr>
            </w:pPr>
            <w:r w:rsidRPr="007D35A7">
              <w:rPr>
                <w:rFonts w:ascii="Arial" w:hAnsi="Arial" w:cs="Arial"/>
                <w:b/>
              </w:rPr>
              <w:t>Interdisciplinaridade:</w:t>
            </w:r>
            <w:r w:rsidRPr="007D35A7">
              <w:rPr>
                <w:rFonts w:ascii="Arial" w:hAnsi="Arial" w:cs="Arial"/>
              </w:rPr>
              <w:t xml:space="preserve"> A ATIP destaca a vital importância da abordagem interdisciplinar no tratamento de crianças com desafios neuropsicomotores. A equipe, composta por diversos especialistas</w:t>
            </w:r>
            <w:r w:rsidR="00C123F2">
              <w:rPr>
                <w:rFonts w:ascii="Arial" w:hAnsi="Arial" w:cs="Arial"/>
              </w:rPr>
              <w:t xml:space="preserve"> em um mesmo ambiente</w:t>
            </w:r>
            <w:r w:rsidR="00682A93">
              <w:rPr>
                <w:rFonts w:ascii="Arial" w:hAnsi="Arial" w:cs="Arial"/>
              </w:rPr>
              <w:t xml:space="preserve"> terapêutico</w:t>
            </w:r>
            <w:r w:rsidRPr="007D35A7">
              <w:rPr>
                <w:rFonts w:ascii="Arial" w:hAnsi="Arial" w:cs="Arial"/>
              </w:rPr>
              <w:t>, colabora de forma sinérgica para compreender as complexidades físicas, emocionais, cognitivas e sociais de cada criança</w:t>
            </w:r>
            <w:r w:rsidR="00682A93">
              <w:rPr>
                <w:rFonts w:ascii="Arial" w:hAnsi="Arial" w:cs="Arial"/>
              </w:rPr>
              <w:t>, além de reduzir, consideravelmente, os múltiplos deslocamentos diários do paciente e seus cuidadores, para a realização das terapias multidisciplinares</w:t>
            </w:r>
            <w:r w:rsidRPr="007D35A7">
              <w:rPr>
                <w:rFonts w:ascii="Arial" w:hAnsi="Arial" w:cs="Arial"/>
              </w:rPr>
              <w:t>. A abordagem resulta em planos terapêuticos personalizados e adaptados a cada caso, promovendo um ambiente coeso e estimulando a troca contínua de informações entre os profissionais. A interdisciplinaridade também favorece a participação ativa dos pais e cuidadores, fortalecendo os laços entre a equipe terapêutica, pacientes e suas famílias, contribuindo para uma abordagem holística e eficaz no tratamento de desafios neuropsicomotores em crianças.</w:t>
            </w:r>
            <w:r w:rsidR="000D7BD0">
              <w:rPr>
                <w:rFonts w:ascii="Arial" w:hAnsi="Arial" w:cs="Arial"/>
              </w:rPr>
              <w:t xml:space="preserve"> </w:t>
            </w:r>
          </w:p>
        </w:tc>
      </w:tr>
      <w:tr w:rsidR="00671CB3" w:rsidRPr="007D35A7" w14:paraId="498C6A85" w14:textId="77777777" w:rsidTr="007D35A7">
        <w:tc>
          <w:tcPr>
            <w:tcW w:w="2518" w:type="dxa"/>
          </w:tcPr>
          <w:p w14:paraId="78F9450B" w14:textId="77777777" w:rsidR="00671CB3" w:rsidRPr="007D35A7" w:rsidRDefault="00671CB3">
            <w:pPr>
              <w:rPr>
                <w:rFonts w:ascii="Arial" w:hAnsi="Arial" w:cs="Arial"/>
                <w:b/>
              </w:rPr>
            </w:pPr>
            <w:r w:rsidRPr="007D35A7">
              <w:rPr>
                <w:rFonts w:ascii="Arial" w:hAnsi="Arial" w:cs="Arial"/>
                <w:b/>
              </w:rPr>
              <w:t>Estudo</w:t>
            </w:r>
          </w:p>
        </w:tc>
        <w:tc>
          <w:tcPr>
            <w:tcW w:w="1276" w:type="dxa"/>
            <w:gridSpan w:val="2"/>
          </w:tcPr>
          <w:p w14:paraId="0DDA9CFA" w14:textId="77777777" w:rsidR="00671CB3" w:rsidRPr="007D35A7" w:rsidRDefault="00671CB3">
            <w:pPr>
              <w:rPr>
                <w:rFonts w:ascii="Arial" w:hAnsi="Arial" w:cs="Arial"/>
                <w:b/>
              </w:rPr>
            </w:pPr>
            <w:r w:rsidRPr="007D35A7">
              <w:rPr>
                <w:rFonts w:ascii="Arial" w:hAnsi="Arial" w:cs="Arial"/>
                <w:b/>
              </w:rPr>
              <w:t>Desenho</w:t>
            </w:r>
          </w:p>
        </w:tc>
        <w:tc>
          <w:tcPr>
            <w:tcW w:w="1417" w:type="dxa"/>
            <w:gridSpan w:val="3"/>
          </w:tcPr>
          <w:p w14:paraId="16C4DE8A" w14:textId="77777777" w:rsidR="00671CB3" w:rsidRPr="007D35A7" w:rsidRDefault="00671CB3">
            <w:pPr>
              <w:rPr>
                <w:rFonts w:ascii="Arial" w:hAnsi="Arial" w:cs="Arial"/>
                <w:b/>
              </w:rPr>
            </w:pPr>
            <w:r w:rsidRPr="007D35A7">
              <w:rPr>
                <w:rFonts w:ascii="Arial" w:hAnsi="Arial" w:cs="Arial"/>
                <w:b/>
              </w:rPr>
              <w:t>Amostra</w:t>
            </w:r>
          </w:p>
        </w:tc>
        <w:tc>
          <w:tcPr>
            <w:tcW w:w="3509" w:type="dxa"/>
          </w:tcPr>
          <w:p w14:paraId="199A250F" w14:textId="77777777" w:rsidR="00671CB3" w:rsidRPr="007D35A7" w:rsidRDefault="00671CB3">
            <w:pPr>
              <w:rPr>
                <w:rFonts w:ascii="Arial" w:hAnsi="Arial" w:cs="Arial"/>
                <w:b/>
              </w:rPr>
            </w:pPr>
            <w:r w:rsidRPr="007D35A7">
              <w:rPr>
                <w:rFonts w:ascii="Arial" w:hAnsi="Arial" w:cs="Arial"/>
                <w:b/>
              </w:rPr>
              <w:t>Conclusão</w:t>
            </w:r>
          </w:p>
        </w:tc>
      </w:tr>
      <w:tr w:rsidR="00671CB3" w:rsidRPr="007D35A7" w14:paraId="6E2DF414" w14:textId="77777777" w:rsidTr="007D35A7">
        <w:tc>
          <w:tcPr>
            <w:tcW w:w="2518" w:type="dxa"/>
          </w:tcPr>
          <w:p w14:paraId="0E8EE913" w14:textId="22AADFE8" w:rsidR="00906E21" w:rsidRPr="007D35A7" w:rsidRDefault="00906E21" w:rsidP="00F20EAD">
            <w:pPr>
              <w:jc w:val="both"/>
              <w:rPr>
                <w:rFonts w:ascii="Arial" w:hAnsi="Arial" w:cs="Arial"/>
              </w:rPr>
            </w:pPr>
            <w:r w:rsidRPr="007D35A7">
              <w:rPr>
                <w:rFonts w:ascii="Arial" w:hAnsi="Arial" w:cs="Arial"/>
              </w:rPr>
              <w:t xml:space="preserve">CONNELL </w:t>
            </w:r>
            <w:r w:rsidR="00671CB3" w:rsidRPr="007D35A7">
              <w:rPr>
                <w:rFonts w:ascii="Arial" w:hAnsi="Arial" w:cs="Arial"/>
              </w:rPr>
              <w:t>et al., 2022</w:t>
            </w:r>
          </w:p>
        </w:tc>
        <w:tc>
          <w:tcPr>
            <w:tcW w:w="1276" w:type="dxa"/>
            <w:gridSpan w:val="2"/>
          </w:tcPr>
          <w:p w14:paraId="1B9046A9" w14:textId="373B565C" w:rsidR="00671CB3" w:rsidRPr="007D35A7" w:rsidRDefault="00671CB3" w:rsidP="00F20EAD">
            <w:pPr>
              <w:jc w:val="both"/>
              <w:rPr>
                <w:rFonts w:ascii="Arial" w:hAnsi="Arial" w:cs="Arial"/>
              </w:rPr>
            </w:pPr>
            <w:r w:rsidRPr="007D35A7">
              <w:rPr>
                <w:rFonts w:ascii="Arial" w:hAnsi="Arial" w:cs="Arial"/>
              </w:rPr>
              <w:t xml:space="preserve">Revisão </w:t>
            </w:r>
            <w:r w:rsidR="00302BCF" w:rsidRPr="007D35A7">
              <w:rPr>
                <w:rFonts w:ascii="Arial" w:hAnsi="Arial" w:cs="Arial"/>
              </w:rPr>
              <w:t>sistemática</w:t>
            </w:r>
          </w:p>
        </w:tc>
        <w:tc>
          <w:tcPr>
            <w:tcW w:w="1417" w:type="dxa"/>
            <w:gridSpan w:val="3"/>
          </w:tcPr>
          <w:p w14:paraId="08F3832F" w14:textId="77777777" w:rsidR="00671CB3" w:rsidRPr="007D35A7" w:rsidRDefault="00671CB3" w:rsidP="00F20EAD">
            <w:pPr>
              <w:jc w:val="both"/>
              <w:rPr>
                <w:rFonts w:ascii="Arial" w:hAnsi="Arial" w:cs="Arial"/>
              </w:rPr>
            </w:pPr>
            <w:r w:rsidRPr="007D35A7">
              <w:rPr>
                <w:rFonts w:ascii="Arial" w:hAnsi="Arial" w:cs="Arial"/>
              </w:rPr>
              <w:t>13 estudos</w:t>
            </w:r>
          </w:p>
        </w:tc>
        <w:tc>
          <w:tcPr>
            <w:tcW w:w="3509" w:type="dxa"/>
          </w:tcPr>
          <w:p w14:paraId="00FC67FD" w14:textId="5A8D9EA2" w:rsidR="00671CB3" w:rsidRPr="00B457DA" w:rsidRDefault="00671CB3" w:rsidP="00712B88">
            <w:pPr>
              <w:jc w:val="both"/>
              <w:rPr>
                <w:rFonts w:ascii="Arial" w:hAnsi="Arial" w:cs="Arial"/>
                <w:highlight w:val="yellow"/>
              </w:rPr>
            </w:pPr>
            <w:r w:rsidRPr="00712B88">
              <w:rPr>
                <w:rFonts w:ascii="Arial" w:hAnsi="Arial" w:cs="Arial"/>
                <w:color w:val="212121"/>
                <w:shd w:val="clear" w:color="auto" w:fill="FFFFFF"/>
              </w:rPr>
              <w:t>O estudo indica que intervenções interdiscip</w:t>
            </w:r>
            <w:r w:rsidR="00712B88" w:rsidRPr="00712B88">
              <w:rPr>
                <w:rFonts w:ascii="Arial" w:hAnsi="Arial" w:cs="Arial"/>
                <w:color w:val="212121"/>
                <w:shd w:val="clear" w:color="auto" w:fill="FFFFFF"/>
              </w:rPr>
              <w:t xml:space="preserve">linares que incorporam trabalho </w:t>
            </w:r>
            <w:r w:rsidRPr="00712B88">
              <w:rPr>
                <w:rFonts w:ascii="Arial" w:hAnsi="Arial" w:cs="Arial"/>
                <w:color w:val="212121"/>
                <w:shd w:val="clear" w:color="auto" w:fill="FFFFFF"/>
              </w:rPr>
              <w:t>podem melhorar os resultados da dor relatada pelo paciente em comparação com os cuidados habituais.</w:t>
            </w:r>
          </w:p>
        </w:tc>
      </w:tr>
      <w:tr w:rsidR="00671CB3" w:rsidRPr="007D35A7" w14:paraId="0BC0B63D" w14:textId="77777777" w:rsidTr="007D35A7">
        <w:tc>
          <w:tcPr>
            <w:tcW w:w="2518" w:type="dxa"/>
          </w:tcPr>
          <w:p w14:paraId="052E629E" w14:textId="3EA52C81" w:rsidR="00906E21" w:rsidRPr="007D35A7" w:rsidRDefault="00906E21" w:rsidP="00B61B77">
            <w:pPr>
              <w:jc w:val="both"/>
              <w:rPr>
                <w:rFonts w:ascii="Arial" w:hAnsi="Arial" w:cs="Arial"/>
              </w:rPr>
            </w:pPr>
            <w:r w:rsidRPr="007D35A7">
              <w:rPr>
                <w:rFonts w:ascii="Arial" w:hAnsi="Arial" w:cs="Arial"/>
                <w:shd w:val="clear" w:color="auto" w:fill="FFFFFF"/>
              </w:rPr>
              <w:t xml:space="preserve">ZANCHETT; DALLACOSTA, </w:t>
            </w:r>
            <w:r w:rsidR="00671CB3" w:rsidRPr="007D35A7">
              <w:rPr>
                <w:rFonts w:ascii="Arial" w:hAnsi="Arial" w:cs="Arial"/>
                <w:shd w:val="clear" w:color="auto" w:fill="FFFFFF"/>
              </w:rPr>
              <w:t>2015</w:t>
            </w:r>
          </w:p>
        </w:tc>
        <w:tc>
          <w:tcPr>
            <w:tcW w:w="1276" w:type="dxa"/>
            <w:gridSpan w:val="2"/>
          </w:tcPr>
          <w:p w14:paraId="5F89FC72" w14:textId="77777777" w:rsidR="00671CB3" w:rsidRPr="007D35A7" w:rsidRDefault="00671CB3" w:rsidP="00B61B77">
            <w:pPr>
              <w:jc w:val="both"/>
              <w:rPr>
                <w:rFonts w:ascii="Arial" w:hAnsi="Arial" w:cs="Arial"/>
              </w:rPr>
            </w:pPr>
            <w:r w:rsidRPr="007D35A7">
              <w:rPr>
                <w:rFonts w:ascii="Arial" w:hAnsi="Arial" w:cs="Arial"/>
              </w:rPr>
              <w:t>Transversal qualitativo</w:t>
            </w:r>
          </w:p>
        </w:tc>
        <w:tc>
          <w:tcPr>
            <w:tcW w:w="1417" w:type="dxa"/>
            <w:gridSpan w:val="3"/>
          </w:tcPr>
          <w:p w14:paraId="4BA69255" w14:textId="3E4F1912" w:rsidR="00671CB3" w:rsidRPr="007D35A7" w:rsidRDefault="00671CB3" w:rsidP="00B61B77">
            <w:pPr>
              <w:jc w:val="both"/>
              <w:rPr>
                <w:rFonts w:ascii="Arial" w:hAnsi="Arial" w:cs="Arial"/>
              </w:rPr>
            </w:pPr>
            <w:r w:rsidRPr="007D35A7">
              <w:rPr>
                <w:rFonts w:ascii="Arial" w:hAnsi="Arial" w:cs="Arial"/>
              </w:rPr>
              <w:t xml:space="preserve">19 profissionais da </w:t>
            </w:r>
            <w:r w:rsidR="00302BCF" w:rsidRPr="007D35A7">
              <w:rPr>
                <w:rFonts w:ascii="Arial" w:hAnsi="Arial" w:cs="Arial"/>
              </w:rPr>
              <w:t>saúde</w:t>
            </w:r>
          </w:p>
        </w:tc>
        <w:tc>
          <w:tcPr>
            <w:tcW w:w="3509" w:type="dxa"/>
          </w:tcPr>
          <w:p w14:paraId="50489674" w14:textId="77777777" w:rsidR="00671CB3" w:rsidRPr="007D35A7" w:rsidRDefault="00671CB3" w:rsidP="00B61B77">
            <w:pPr>
              <w:jc w:val="both"/>
              <w:rPr>
                <w:rFonts w:ascii="Arial" w:hAnsi="Arial" w:cs="Arial"/>
              </w:rPr>
            </w:pPr>
            <w:r w:rsidRPr="007D35A7">
              <w:rPr>
                <w:rFonts w:ascii="Arial" w:hAnsi="Arial" w:cs="Arial"/>
                <w:shd w:val="clear" w:color="auto" w:fill="FFFFFF"/>
              </w:rPr>
              <w:t>o trabalho interdisciplinar é imprescindível, pois irá colaborar no desenvolvimento da criança com paralisia cerebral, em razão de uma qualidade de vida satisfatória, com estratégias que sejam funcionais à sua inclusão social e educacional.</w:t>
            </w:r>
          </w:p>
        </w:tc>
      </w:tr>
      <w:tr w:rsidR="00671CB3" w:rsidRPr="007D35A7" w14:paraId="78F93369" w14:textId="77777777" w:rsidTr="007D35A7">
        <w:tc>
          <w:tcPr>
            <w:tcW w:w="8720" w:type="dxa"/>
            <w:gridSpan w:val="7"/>
          </w:tcPr>
          <w:p w14:paraId="7B1BEA52" w14:textId="77777777" w:rsidR="00671CB3" w:rsidRPr="007D35A7" w:rsidRDefault="00671CB3" w:rsidP="00605603">
            <w:pPr>
              <w:jc w:val="both"/>
              <w:rPr>
                <w:rFonts w:ascii="Arial" w:hAnsi="Arial" w:cs="Arial"/>
              </w:rPr>
            </w:pPr>
            <w:r w:rsidRPr="007D35A7">
              <w:rPr>
                <w:rFonts w:ascii="Arial" w:hAnsi="Arial" w:cs="Arial"/>
                <w:b/>
              </w:rPr>
              <w:t>Personalização:</w:t>
            </w:r>
            <w:r w:rsidRPr="007D35A7">
              <w:rPr>
                <w:rFonts w:ascii="Arial" w:hAnsi="Arial" w:cs="Arial"/>
              </w:rPr>
              <w:t xml:space="preserve"> A ATIP destaca a importância vital da personalização como pilar fundamental em seu método terapêutico. A abordagem personalizada na ATIP vai além da adaptação às necessidades individuais, representando a essência do tratamento ao reconhecer a singularidade de cada criança. Planos terapêuticos únicos são criados, integrando melhoras práticas e tecnologias inovadoras, garantindo adaptação às características individuais de cada paciente. A personalização estende-se à integração de tecnologias avançadas, fortalecendo a avaliação clínica. A abordagem transparente e colaborativa promove confiança com pais e cuidadores, documentando marcos e progressos. Em resumo, na ATIP, a personalização é um </w:t>
            </w:r>
            <w:r w:rsidRPr="007D35A7">
              <w:rPr>
                <w:rFonts w:ascii="Arial" w:hAnsi="Arial" w:cs="Arial"/>
              </w:rPr>
              <w:lastRenderedPageBreak/>
              <w:t>compromisso integral, garantindo que cada criança receba um tratamento único, adaptado às suas características e necessidades específicas.</w:t>
            </w:r>
          </w:p>
        </w:tc>
      </w:tr>
      <w:tr w:rsidR="00671CB3" w:rsidRPr="007D35A7" w14:paraId="5B814569" w14:textId="77777777" w:rsidTr="007D35A7">
        <w:tc>
          <w:tcPr>
            <w:tcW w:w="2660" w:type="dxa"/>
            <w:gridSpan w:val="2"/>
          </w:tcPr>
          <w:p w14:paraId="0B364B71" w14:textId="77777777" w:rsidR="00671CB3" w:rsidRPr="007D35A7" w:rsidRDefault="00671CB3">
            <w:pPr>
              <w:rPr>
                <w:rFonts w:ascii="Arial" w:hAnsi="Arial" w:cs="Arial"/>
                <w:b/>
              </w:rPr>
            </w:pPr>
            <w:r w:rsidRPr="007D35A7">
              <w:rPr>
                <w:rFonts w:ascii="Arial" w:hAnsi="Arial" w:cs="Arial"/>
                <w:b/>
              </w:rPr>
              <w:lastRenderedPageBreak/>
              <w:t>Estudo</w:t>
            </w:r>
          </w:p>
        </w:tc>
        <w:tc>
          <w:tcPr>
            <w:tcW w:w="1417" w:type="dxa"/>
            <w:gridSpan w:val="3"/>
          </w:tcPr>
          <w:p w14:paraId="3CF8F11D" w14:textId="77777777" w:rsidR="00671CB3" w:rsidRPr="007D35A7" w:rsidRDefault="00671CB3">
            <w:pPr>
              <w:rPr>
                <w:rFonts w:ascii="Arial" w:hAnsi="Arial" w:cs="Arial"/>
                <w:b/>
              </w:rPr>
            </w:pPr>
            <w:r w:rsidRPr="007D35A7">
              <w:rPr>
                <w:rFonts w:ascii="Arial" w:hAnsi="Arial" w:cs="Arial"/>
                <w:b/>
              </w:rPr>
              <w:t>Desenho</w:t>
            </w:r>
          </w:p>
        </w:tc>
        <w:tc>
          <w:tcPr>
            <w:tcW w:w="1134" w:type="dxa"/>
          </w:tcPr>
          <w:p w14:paraId="3546AED1" w14:textId="77777777" w:rsidR="00671CB3" w:rsidRPr="007D35A7" w:rsidRDefault="00671CB3">
            <w:pPr>
              <w:rPr>
                <w:rFonts w:ascii="Arial" w:hAnsi="Arial" w:cs="Arial"/>
                <w:b/>
              </w:rPr>
            </w:pPr>
            <w:r w:rsidRPr="007D35A7">
              <w:rPr>
                <w:rFonts w:ascii="Arial" w:hAnsi="Arial" w:cs="Arial"/>
                <w:b/>
              </w:rPr>
              <w:t>Amostra</w:t>
            </w:r>
          </w:p>
        </w:tc>
        <w:tc>
          <w:tcPr>
            <w:tcW w:w="3509" w:type="dxa"/>
          </w:tcPr>
          <w:p w14:paraId="73AD5420" w14:textId="77777777" w:rsidR="00671CB3" w:rsidRPr="007D35A7" w:rsidRDefault="00671CB3">
            <w:pPr>
              <w:rPr>
                <w:rFonts w:ascii="Arial" w:hAnsi="Arial" w:cs="Arial"/>
                <w:b/>
              </w:rPr>
            </w:pPr>
            <w:r w:rsidRPr="007D35A7">
              <w:rPr>
                <w:rFonts w:ascii="Arial" w:hAnsi="Arial" w:cs="Arial"/>
                <w:b/>
              </w:rPr>
              <w:t>Conclusão</w:t>
            </w:r>
          </w:p>
        </w:tc>
      </w:tr>
      <w:tr w:rsidR="00671CB3" w:rsidRPr="007D35A7" w14:paraId="62F791B0" w14:textId="77777777" w:rsidTr="007D35A7">
        <w:tc>
          <w:tcPr>
            <w:tcW w:w="2660" w:type="dxa"/>
            <w:gridSpan w:val="2"/>
          </w:tcPr>
          <w:p w14:paraId="175DDE8F" w14:textId="52A7F8A8" w:rsidR="007578A6" w:rsidRPr="007D35A7" w:rsidRDefault="007578A6" w:rsidP="007D35A7">
            <w:pPr>
              <w:jc w:val="both"/>
              <w:rPr>
                <w:rFonts w:ascii="Arial" w:hAnsi="Arial" w:cs="Arial"/>
              </w:rPr>
            </w:pPr>
            <w:r w:rsidRPr="007D35A7">
              <w:rPr>
                <w:rFonts w:ascii="Arial" w:hAnsi="Arial" w:cs="Arial"/>
              </w:rPr>
              <w:t>SERRA</w:t>
            </w:r>
            <w:r w:rsidR="00671CB3" w:rsidRPr="007D35A7">
              <w:rPr>
                <w:rFonts w:ascii="Arial" w:hAnsi="Arial" w:cs="Arial"/>
              </w:rPr>
              <w:t>, 2017</w:t>
            </w:r>
          </w:p>
        </w:tc>
        <w:tc>
          <w:tcPr>
            <w:tcW w:w="1417" w:type="dxa"/>
            <w:gridSpan w:val="3"/>
          </w:tcPr>
          <w:p w14:paraId="072FD690" w14:textId="77777777" w:rsidR="00671CB3" w:rsidRPr="007D35A7" w:rsidRDefault="00671CB3" w:rsidP="00B61B77">
            <w:pPr>
              <w:jc w:val="both"/>
              <w:rPr>
                <w:rFonts w:ascii="Arial" w:hAnsi="Arial" w:cs="Arial"/>
              </w:rPr>
            </w:pPr>
            <w:r w:rsidRPr="007D35A7">
              <w:rPr>
                <w:rFonts w:ascii="Arial" w:hAnsi="Arial" w:cs="Arial"/>
              </w:rPr>
              <w:t>Estudo de caso</w:t>
            </w:r>
          </w:p>
        </w:tc>
        <w:tc>
          <w:tcPr>
            <w:tcW w:w="1134" w:type="dxa"/>
          </w:tcPr>
          <w:p w14:paraId="51471825" w14:textId="77777777" w:rsidR="00671CB3" w:rsidRPr="007D35A7" w:rsidRDefault="00671CB3" w:rsidP="00B61B77">
            <w:pPr>
              <w:jc w:val="both"/>
              <w:rPr>
                <w:rFonts w:ascii="Arial" w:hAnsi="Arial" w:cs="Arial"/>
              </w:rPr>
            </w:pPr>
            <w:r w:rsidRPr="007D35A7">
              <w:rPr>
                <w:rFonts w:ascii="Arial" w:hAnsi="Arial" w:cs="Arial"/>
              </w:rPr>
              <w:t>1 criança com TDAH.</w:t>
            </w:r>
          </w:p>
        </w:tc>
        <w:tc>
          <w:tcPr>
            <w:tcW w:w="3509" w:type="dxa"/>
          </w:tcPr>
          <w:p w14:paraId="2F76285F" w14:textId="77777777" w:rsidR="00671CB3" w:rsidRPr="007D35A7" w:rsidRDefault="00671CB3" w:rsidP="00B61B77">
            <w:pPr>
              <w:jc w:val="both"/>
              <w:rPr>
                <w:rFonts w:ascii="Arial" w:hAnsi="Arial" w:cs="Arial"/>
              </w:rPr>
            </w:pPr>
            <w:r w:rsidRPr="007D35A7">
              <w:rPr>
                <w:rFonts w:ascii="Arial" w:hAnsi="Arial" w:cs="Arial"/>
              </w:rPr>
              <w:t>Terapia individualizada e personalizada possibilita melhoras significativas na atenção de uma criança com TDAH, potencializando o tratamento em geral.</w:t>
            </w:r>
          </w:p>
        </w:tc>
      </w:tr>
      <w:tr w:rsidR="00671CB3" w:rsidRPr="007D35A7" w14:paraId="74D26C03" w14:textId="77777777" w:rsidTr="007D35A7">
        <w:tc>
          <w:tcPr>
            <w:tcW w:w="8720" w:type="dxa"/>
            <w:gridSpan w:val="7"/>
          </w:tcPr>
          <w:p w14:paraId="4E9CEA39" w14:textId="192A09B2" w:rsidR="00671CB3" w:rsidRPr="007D35A7" w:rsidRDefault="00671CB3" w:rsidP="00B63A51">
            <w:pPr>
              <w:jc w:val="both"/>
              <w:rPr>
                <w:rFonts w:ascii="Arial" w:hAnsi="Arial" w:cs="Arial"/>
              </w:rPr>
            </w:pPr>
            <w:r w:rsidRPr="007D35A7">
              <w:rPr>
                <w:rFonts w:ascii="Arial" w:hAnsi="Arial" w:cs="Arial"/>
                <w:b/>
              </w:rPr>
              <w:t>Terapia intensiva:</w:t>
            </w:r>
            <w:r w:rsidRPr="007D35A7">
              <w:rPr>
                <w:rFonts w:ascii="Arial" w:hAnsi="Arial" w:cs="Arial"/>
              </w:rPr>
              <w:t xml:space="preserve"> A ATIP destaca a terapia intensiva como elemento central em sua abordagem terapêutica. Com sessões diárias de 2 a 4 horas, a intensidade visando otimizar o desenvolvimento </w:t>
            </w:r>
            <w:proofErr w:type="spellStart"/>
            <w:r w:rsidRPr="007D35A7">
              <w:rPr>
                <w:rFonts w:ascii="Arial" w:hAnsi="Arial" w:cs="Arial"/>
              </w:rPr>
              <w:t>neuropsicomotor</w:t>
            </w:r>
            <w:proofErr w:type="spellEnd"/>
            <w:r w:rsidR="00214D38">
              <w:rPr>
                <w:rFonts w:ascii="Arial" w:hAnsi="Arial" w:cs="Arial"/>
              </w:rPr>
              <w:t xml:space="preserve"> </w:t>
            </w:r>
            <w:r w:rsidR="00214D38" w:rsidRPr="004C1045">
              <w:rPr>
                <w:rFonts w:ascii="Arial" w:hAnsi="Arial" w:cs="Arial"/>
                <w:color w:val="000000" w:themeColor="text1"/>
              </w:rPr>
              <w:t>e manutenção da vida</w:t>
            </w:r>
            <w:r w:rsidRPr="004C1045">
              <w:rPr>
                <w:rFonts w:ascii="Arial" w:hAnsi="Arial" w:cs="Arial"/>
                <w:color w:val="000000" w:themeColor="text1"/>
              </w:rPr>
              <w:t xml:space="preserve">, proporcionando um ambiente terapêutico contínuo e dedicado. A abordagem intensiva na ATIP promove respostas </w:t>
            </w:r>
            <w:r w:rsidR="00342D2E" w:rsidRPr="004C1045">
              <w:rPr>
                <w:rFonts w:ascii="Arial" w:hAnsi="Arial" w:cs="Arial"/>
                <w:color w:val="000000" w:themeColor="text1"/>
              </w:rPr>
              <w:t>mais eficazes</w:t>
            </w:r>
            <w:r w:rsidRPr="004C1045">
              <w:rPr>
                <w:rFonts w:ascii="Arial" w:hAnsi="Arial" w:cs="Arial"/>
                <w:color w:val="000000" w:themeColor="text1"/>
              </w:rPr>
              <w:t xml:space="preserve"> aos estímulos, </w:t>
            </w:r>
            <w:r w:rsidRPr="007D35A7">
              <w:rPr>
                <w:rFonts w:ascii="Arial" w:hAnsi="Arial" w:cs="Arial"/>
              </w:rPr>
              <w:t>criando um ambiente propício para a aprendizagem e desenvolvimento significativos, destacando-se como referência na promoção do desenvolvimento infantil.</w:t>
            </w:r>
          </w:p>
        </w:tc>
      </w:tr>
      <w:tr w:rsidR="00671CB3" w:rsidRPr="007D35A7" w14:paraId="6F1118FC" w14:textId="77777777" w:rsidTr="007D35A7">
        <w:tc>
          <w:tcPr>
            <w:tcW w:w="2518" w:type="dxa"/>
          </w:tcPr>
          <w:p w14:paraId="4786B117" w14:textId="77777777" w:rsidR="00671CB3" w:rsidRPr="007D35A7" w:rsidRDefault="00671CB3" w:rsidP="0096377D">
            <w:pPr>
              <w:jc w:val="center"/>
              <w:rPr>
                <w:rFonts w:ascii="Arial" w:hAnsi="Arial" w:cs="Arial"/>
                <w:b/>
              </w:rPr>
            </w:pPr>
            <w:r w:rsidRPr="007D35A7">
              <w:rPr>
                <w:rFonts w:ascii="Arial" w:hAnsi="Arial" w:cs="Arial"/>
                <w:b/>
              </w:rPr>
              <w:t>Estudo</w:t>
            </w:r>
          </w:p>
        </w:tc>
        <w:tc>
          <w:tcPr>
            <w:tcW w:w="1418" w:type="dxa"/>
            <w:gridSpan w:val="3"/>
          </w:tcPr>
          <w:p w14:paraId="15449EE4" w14:textId="77777777" w:rsidR="00671CB3" w:rsidRPr="007D35A7" w:rsidRDefault="00671CB3" w:rsidP="0096377D">
            <w:pPr>
              <w:jc w:val="center"/>
              <w:rPr>
                <w:rFonts w:ascii="Arial" w:hAnsi="Arial" w:cs="Arial"/>
                <w:b/>
              </w:rPr>
            </w:pPr>
            <w:r w:rsidRPr="007D35A7">
              <w:rPr>
                <w:rFonts w:ascii="Arial" w:hAnsi="Arial" w:cs="Arial"/>
                <w:b/>
              </w:rPr>
              <w:t>Desenho</w:t>
            </w:r>
          </w:p>
        </w:tc>
        <w:tc>
          <w:tcPr>
            <w:tcW w:w="1275" w:type="dxa"/>
            <w:gridSpan w:val="2"/>
          </w:tcPr>
          <w:p w14:paraId="04905B03" w14:textId="77777777" w:rsidR="00671CB3" w:rsidRPr="007D35A7" w:rsidRDefault="00671CB3" w:rsidP="0096377D">
            <w:pPr>
              <w:jc w:val="center"/>
              <w:rPr>
                <w:rFonts w:ascii="Arial" w:hAnsi="Arial" w:cs="Arial"/>
                <w:b/>
              </w:rPr>
            </w:pPr>
            <w:r w:rsidRPr="007D35A7">
              <w:rPr>
                <w:rFonts w:ascii="Arial" w:hAnsi="Arial" w:cs="Arial"/>
                <w:b/>
              </w:rPr>
              <w:t>Amostra</w:t>
            </w:r>
          </w:p>
        </w:tc>
        <w:tc>
          <w:tcPr>
            <w:tcW w:w="3509" w:type="dxa"/>
          </w:tcPr>
          <w:p w14:paraId="31002ED3" w14:textId="77777777" w:rsidR="00671CB3" w:rsidRPr="007D35A7" w:rsidRDefault="00671CB3" w:rsidP="0096377D">
            <w:pPr>
              <w:jc w:val="center"/>
              <w:rPr>
                <w:rFonts w:ascii="Arial" w:hAnsi="Arial" w:cs="Arial"/>
                <w:b/>
              </w:rPr>
            </w:pPr>
            <w:r w:rsidRPr="007D35A7">
              <w:rPr>
                <w:rFonts w:ascii="Arial" w:hAnsi="Arial" w:cs="Arial"/>
                <w:b/>
              </w:rPr>
              <w:t>Conclusão</w:t>
            </w:r>
          </w:p>
        </w:tc>
      </w:tr>
      <w:tr w:rsidR="00671CB3" w:rsidRPr="007D35A7" w14:paraId="35B2F0DE" w14:textId="77777777" w:rsidTr="007D35A7">
        <w:tc>
          <w:tcPr>
            <w:tcW w:w="2518" w:type="dxa"/>
          </w:tcPr>
          <w:p w14:paraId="752489CF" w14:textId="3A3C34E3" w:rsidR="007578A6" w:rsidRPr="007D35A7" w:rsidRDefault="007578A6" w:rsidP="00F00BF0">
            <w:pPr>
              <w:jc w:val="both"/>
              <w:rPr>
                <w:rFonts w:ascii="Arial" w:hAnsi="Arial" w:cs="Arial"/>
              </w:rPr>
            </w:pPr>
            <w:r w:rsidRPr="007D35A7">
              <w:rPr>
                <w:rFonts w:ascii="Arial" w:hAnsi="Arial" w:cs="Arial"/>
              </w:rPr>
              <w:t xml:space="preserve">BLEYENHEUFT </w:t>
            </w:r>
            <w:r w:rsidR="00671CB3" w:rsidRPr="007D35A7">
              <w:rPr>
                <w:rFonts w:ascii="Arial" w:hAnsi="Arial" w:cs="Arial"/>
              </w:rPr>
              <w:t>et al., 2015</w:t>
            </w:r>
          </w:p>
        </w:tc>
        <w:tc>
          <w:tcPr>
            <w:tcW w:w="1418" w:type="dxa"/>
            <w:gridSpan w:val="3"/>
          </w:tcPr>
          <w:p w14:paraId="15C7CC6D" w14:textId="77777777" w:rsidR="00671CB3" w:rsidRPr="007D35A7" w:rsidRDefault="00671CB3" w:rsidP="00F00BF0">
            <w:pPr>
              <w:jc w:val="both"/>
              <w:rPr>
                <w:rFonts w:ascii="Arial" w:hAnsi="Arial" w:cs="Arial"/>
              </w:rPr>
            </w:pPr>
            <w:r w:rsidRPr="007D35A7">
              <w:rPr>
                <w:rFonts w:ascii="Arial" w:hAnsi="Arial" w:cs="Arial"/>
              </w:rPr>
              <w:t>Ensaio clínico randomizado</w:t>
            </w:r>
          </w:p>
        </w:tc>
        <w:tc>
          <w:tcPr>
            <w:tcW w:w="1275" w:type="dxa"/>
            <w:gridSpan w:val="2"/>
          </w:tcPr>
          <w:p w14:paraId="2CFA3FC0" w14:textId="77777777" w:rsidR="00671CB3" w:rsidRPr="007D35A7" w:rsidRDefault="00671CB3" w:rsidP="00F00BF0">
            <w:pPr>
              <w:jc w:val="both"/>
              <w:rPr>
                <w:rFonts w:ascii="Arial" w:hAnsi="Arial" w:cs="Arial"/>
              </w:rPr>
            </w:pPr>
            <w:r w:rsidRPr="007D35A7">
              <w:rPr>
                <w:rFonts w:ascii="Arial" w:hAnsi="Arial" w:cs="Arial"/>
              </w:rPr>
              <w:t xml:space="preserve">24 crianças com PC unilateral </w:t>
            </w:r>
            <w:proofErr w:type="spellStart"/>
            <w:r w:rsidRPr="007D35A7">
              <w:rPr>
                <w:rFonts w:ascii="Arial" w:hAnsi="Arial" w:cs="Arial"/>
              </w:rPr>
              <w:t>espástica</w:t>
            </w:r>
            <w:proofErr w:type="spellEnd"/>
          </w:p>
        </w:tc>
        <w:tc>
          <w:tcPr>
            <w:tcW w:w="3509" w:type="dxa"/>
          </w:tcPr>
          <w:p w14:paraId="176C6D89" w14:textId="0838B24D" w:rsidR="00671CB3" w:rsidRPr="007D35A7" w:rsidRDefault="00671CB3" w:rsidP="00F00BF0">
            <w:pPr>
              <w:jc w:val="both"/>
              <w:rPr>
                <w:rFonts w:ascii="Arial" w:hAnsi="Arial" w:cs="Arial"/>
              </w:rPr>
            </w:pPr>
            <w:r w:rsidRPr="007D35A7">
              <w:rPr>
                <w:rFonts w:ascii="Arial" w:hAnsi="Arial" w:cs="Arial"/>
              </w:rPr>
              <w:t xml:space="preserve">Após treinamento intensivo de 90 horas, os autores observaram melhora significativa das medidas de desfecho. O mesmo não foi observado no grupo submetido ao tratamento de baixa </w:t>
            </w:r>
            <w:r w:rsidR="00682A93">
              <w:rPr>
                <w:rFonts w:ascii="Arial" w:hAnsi="Arial" w:cs="Arial"/>
              </w:rPr>
              <w:t>intensidade</w:t>
            </w:r>
            <w:r w:rsidRPr="007D35A7">
              <w:rPr>
                <w:rFonts w:ascii="Arial" w:hAnsi="Arial" w:cs="Arial"/>
              </w:rPr>
              <w:t>.</w:t>
            </w:r>
          </w:p>
        </w:tc>
      </w:tr>
      <w:tr w:rsidR="00671CB3" w:rsidRPr="007D35A7" w14:paraId="28FF1033" w14:textId="77777777" w:rsidTr="007D35A7">
        <w:tc>
          <w:tcPr>
            <w:tcW w:w="2518" w:type="dxa"/>
          </w:tcPr>
          <w:p w14:paraId="68494649" w14:textId="19BF2AD8" w:rsidR="00A14C3F" w:rsidRPr="007D35A7" w:rsidRDefault="00A14C3F" w:rsidP="00F00BF0">
            <w:pPr>
              <w:jc w:val="both"/>
              <w:rPr>
                <w:rFonts w:ascii="Arial" w:hAnsi="Arial" w:cs="Arial"/>
              </w:rPr>
            </w:pPr>
            <w:r w:rsidRPr="007D35A7">
              <w:rPr>
                <w:rFonts w:ascii="Arial" w:hAnsi="Arial" w:cs="Arial"/>
              </w:rPr>
              <w:t>JACKMAN</w:t>
            </w:r>
            <w:r w:rsidR="00671CB3" w:rsidRPr="007D35A7">
              <w:rPr>
                <w:rFonts w:ascii="Arial" w:hAnsi="Arial" w:cs="Arial"/>
              </w:rPr>
              <w:t xml:space="preserve"> et al., 2021</w:t>
            </w:r>
          </w:p>
        </w:tc>
        <w:tc>
          <w:tcPr>
            <w:tcW w:w="1418" w:type="dxa"/>
            <w:gridSpan w:val="3"/>
          </w:tcPr>
          <w:p w14:paraId="5E1A4E16" w14:textId="3DCE0240" w:rsidR="00671CB3" w:rsidRPr="007D35A7" w:rsidRDefault="00302BCF" w:rsidP="00F00BF0">
            <w:pPr>
              <w:jc w:val="both"/>
              <w:rPr>
                <w:rFonts w:ascii="Arial" w:hAnsi="Arial" w:cs="Arial"/>
              </w:rPr>
            </w:pPr>
            <w:r w:rsidRPr="007D35A7">
              <w:rPr>
                <w:rFonts w:ascii="Arial" w:hAnsi="Arial" w:cs="Arial"/>
              </w:rPr>
              <w:t>Diretriz internacional</w:t>
            </w:r>
          </w:p>
        </w:tc>
        <w:tc>
          <w:tcPr>
            <w:tcW w:w="1275" w:type="dxa"/>
            <w:gridSpan w:val="2"/>
          </w:tcPr>
          <w:p w14:paraId="32328D97" w14:textId="77777777" w:rsidR="00671CB3" w:rsidRPr="007D35A7" w:rsidRDefault="00671CB3" w:rsidP="00F00BF0">
            <w:pPr>
              <w:jc w:val="both"/>
              <w:rPr>
                <w:rFonts w:ascii="Arial" w:hAnsi="Arial" w:cs="Arial"/>
              </w:rPr>
            </w:pPr>
            <w:r w:rsidRPr="007D35A7">
              <w:rPr>
                <w:rFonts w:ascii="Arial" w:hAnsi="Arial" w:cs="Arial"/>
              </w:rPr>
              <w:t xml:space="preserve">3 revisões sistemáticas; 30 </w:t>
            </w:r>
            <w:proofErr w:type="spellStart"/>
            <w:r w:rsidRPr="007D35A7">
              <w:rPr>
                <w:rFonts w:ascii="Arial" w:hAnsi="Arial" w:cs="Arial"/>
              </w:rPr>
              <w:t>ECAs</w:t>
            </w:r>
            <w:proofErr w:type="spellEnd"/>
            <w:r w:rsidRPr="007D35A7">
              <w:rPr>
                <w:rFonts w:ascii="Arial" w:hAnsi="Arial" w:cs="Arial"/>
              </w:rPr>
              <w:t>; 5 estudos não-randomizados.</w:t>
            </w:r>
          </w:p>
        </w:tc>
        <w:tc>
          <w:tcPr>
            <w:tcW w:w="3509" w:type="dxa"/>
          </w:tcPr>
          <w:p w14:paraId="586EAD66" w14:textId="77777777" w:rsidR="00671CB3" w:rsidRPr="007D35A7" w:rsidRDefault="00671CB3" w:rsidP="00F00BF0">
            <w:pPr>
              <w:jc w:val="both"/>
              <w:rPr>
                <w:rFonts w:ascii="Arial" w:hAnsi="Arial" w:cs="Arial"/>
              </w:rPr>
            </w:pPr>
            <w:r w:rsidRPr="007D35A7">
              <w:rPr>
                <w:rFonts w:ascii="Arial" w:hAnsi="Arial" w:cs="Arial"/>
              </w:rPr>
              <w:t xml:space="preserve">Uma </w:t>
            </w:r>
            <w:r w:rsidRPr="005651CE">
              <w:rPr>
                <w:rFonts w:ascii="Arial" w:hAnsi="Arial" w:cs="Arial"/>
              </w:rPr>
              <w:t>dose</w:t>
            </w:r>
            <w:r w:rsidRPr="007D35A7">
              <w:rPr>
                <w:rFonts w:ascii="Arial" w:hAnsi="Arial" w:cs="Arial"/>
              </w:rPr>
              <w:t xml:space="preserve"> suficientemente alta de </w:t>
            </w:r>
            <w:r w:rsidRPr="003F5742">
              <w:rPr>
                <w:rFonts w:ascii="Arial" w:hAnsi="Arial" w:cs="Arial"/>
              </w:rPr>
              <w:t>prática</w:t>
            </w:r>
            <w:r w:rsidRPr="007D35A7">
              <w:rPr>
                <w:rFonts w:ascii="Arial" w:hAnsi="Arial" w:cs="Arial"/>
              </w:rPr>
              <w:t xml:space="preserve"> precisa ser realizada para o alcance dos objetivos funcionais. Como diretriz geral, pode ser necessária uma dose mínima de 15 a 25 horas de prática de objetivos (para três objetivos de membros superiores). Para melhora mais generalizada de habilidades motoras, pode ser necessária uma dose mínima de mais de 40 horas de prática.</w:t>
            </w:r>
          </w:p>
        </w:tc>
      </w:tr>
      <w:tr w:rsidR="00671CB3" w:rsidRPr="007D35A7" w14:paraId="7EFAE08D" w14:textId="77777777" w:rsidTr="007D35A7">
        <w:tc>
          <w:tcPr>
            <w:tcW w:w="2518" w:type="dxa"/>
          </w:tcPr>
          <w:p w14:paraId="2F7AF606" w14:textId="10281B78" w:rsidR="00A14C3F" w:rsidRPr="007D35A7" w:rsidRDefault="00A14C3F" w:rsidP="00F00BF0">
            <w:pPr>
              <w:jc w:val="both"/>
              <w:rPr>
                <w:rFonts w:ascii="Arial" w:hAnsi="Arial" w:cs="Arial"/>
              </w:rPr>
            </w:pPr>
            <w:r w:rsidRPr="007D35A7">
              <w:rPr>
                <w:rFonts w:ascii="Arial" w:hAnsi="Arial" w:cs="Arial"/>
              </w:rPr>
              <w:t>NOVAK</w:t>
            </w:r>
            <w:r w:rsidR="00671CB3" w:rsidRPr="007D35A7">
              <w:rPr>
                <w:rFonts w:ascii="Arial" w:hAnsi="Arial" w:cs="Arial"/>
              </w:rPr>
              <w:t xml:space="preserve"> et al., 2020</w:t>
            </w:r>
          </w:p>
        </w:tc>
        <w:tc>
          <w:tcPr>
            <w:tcW w:w="1418" w:type="dxa"/>
            <w:gridSpan w:val="3"/>
          </w:tcPr>
          <w:p w14:paraId="1B3D14BB" w14:textId="77777777" w:rsidR="00671CB3" w:rsidRPr="007D35A7" w:rsidRDefault="00671CB3" w:rsidP="00F00BF0">
            <w:pPr>
              <w:jc w:val="both"/>
              <w:rPr>
                <w:rFonts w:ascii="Arial" w:hAnsi="Arial" w:cs="Arial"/>
              </w:rPr>
            </w:pPr>
            <w:r w:rsidRPr="007D35A7">
              <w:rPr>
                <w:rFonts w:ascii="Arial" w:hAnsi="Arial" w:cs="Arial"/>
              </w:rPr>
              <w:t>Revisão sistemática</w:t>
            </w:r>
          </w:p>
        </w:tc>
        <w:tc>
          <w:tcPr>
            <w:tcW w:w="1275" w:type="dxa"/>
            <w:gridSpan w:val="2"/>
          </w:tcPr>
          <w:p w14:paraId="11510787" w14:textId="77777777" w:rsidR="00671CB3" w:rsidRPr="007D35A7" w:rsidRDefault="00671CB3" w:rsidP="00F00BF0">
            <w:pPr>
              <w:jc w:val="both"/>
              <w:rPr>
                <w:rFonts w:ascii="Arial" w:hAnsi="Arial" w:cs="Arial"/>
              </w:rPr>
            </w:pPr>
            <w:r w:rsidRPr="007D35A7">
              <w:rPr>
                <w:rFonts w:ascii="Arial" w:hAnsi="Arial" w:cs="Arial"/>
              </w:rPr>
              <w:t xml:space="preserve">247 artigos (RS, </w:t>
            </w:r>
            <w:proofErr w:type="spellStart"/>
            <w:r w:rsidRPr="007D35A7">
              <w:rPr>
                <w:rFonts w:ascii="Arial" w:hAnsi="Arial" w:cs="Arial"/>
              </w:rPr>
              <w:t>ECAs</w:t>
            </w:r>
            <w:proofErr w:type="spellEnd"/>
            <w:r w:rsidRPr="007D35A7">
              <w:rPr>
                <w:rFonts w:ascii="Arial" w:hAnsi="Arial" w:cs="Arial"/>
              </w:rPr>
              <w:t xml:space="preserve"> e níveis III e IV*)</w:t>
            </w:r>
          </w:p>
        </w:tc>
        <w:tc>
          <w:tcPr>
            <w:tcW w:w="3509" w:type="dxa"/>
          </w:tcPr>
          <w:p w14:paraId="6C9A855B" w14:textId="77777777" w:rsidR="00671CB3" w:rsidRPr="007D35A7" w:rsidRDefault="00671CB3" w:rsidP="00F00BF0">
            <w:pPr>
              <w:jc w:val="both"/>
              <w:rPr>
                <w:rFonts w:ascii="Arial" w:hAnsi="Arial" w:cs="Arial"/>
              </w:rPr>
            </w:pPr>
            <w:r w:rsidRPr="007D35A7">
              <w:rPr>
                <w:rFonts w:ascii="Arial" w:hAnsi="Arial" w:cs="Arial"/>
              </w:rPr>
              <w:t>Evidências de alta qualidade apoiam a eficácia das intervenções intensivas (CIMT, HABIT, HABIT-ILE e treino de marcha intensivo).</w:t>
            </w:r>
          </w:p>
        </w:tc>
      </w:tr>
      <w:tr w:rsidR="00671CB3" w:rsidRPr="007D35A7" w14:paraId="20E02B2F" w14:textId="77777777" w:rsidTr="007D35A7">
        <w:tc>
          <w:tcPr>
            <w:tcW w:w="2518" w:type="dxa"/>
          </w:tcPr>
          <w:p w14:paraId="79858205" w14:textId="1D7AD8F0" w:rsidR="007D35A7" w:rsidRPr="007D35A7" w:rsidRDefault="00CF0514" w:rsidP="007D35A7">
            <w:pPr>
              <w:rPr>
                <w:rFonts w:ascii="Arial" w:hAnsi="Arial" w:cs="Arial"/>
              </w:rPr>
            </w:pPr>
            <w:r w:rsidRPr="007D35A7">
              <w:rPr>
                <w:rFonts w:ascii="Arial" w:hAnsi="Arial" w:cs="Arial"/>
              </w:rPr>
              <w:t xml:space="preserve">BOWER </w:t>
            </w:r>
            <w:r w:rsidR="00671CB3" w:rsidRPr="007D35A7">
              <w:rPr>
                <w:rFonts w:ascii="Arial" w:hAnsi="Arial" w:cs="Arial"/>
              </w:rPr>
              <w:t>et al., 1996</w:t>
            </w:r>
          </w:p>
          <w:p w14:paraId="73BDD386" w14:textId="4C4B964A" w:rsidR="00CF0514" w:rsidRPr="007D35A7" w:rsidRDefault="00CF0514">
            <w:pPr>
              <w:rPr>
                <w:rFonts w:ascii="Arial" w:hAnsi="Arial" w:cs="Arial"/>
              </w:rPr>
            </w:pPr>
          </w:p>
        </w:tc>
        <w:tc>
          <w:tcPr>
            <w:tcW w:w="1418" w:type="dxa"/>
            <w:gridSpan w:val="3"/>
          </w:tcPr>
          <w:p w14:paraId="5468B61D" w14:textId="77777777" w:rsidR="00671CB3" w:rsidRPr="007D35A7" w:rsidRDefault="00671CB3" w:rsidP="00AE234F">
            <w:pPr>
              <w:jc w:val="both"/>
              <w:rPr>
                <w:rFonts w:ascii="Arial" w:hAnsi="Arial" w:cs="Arial"/>
              </w:rPr>
            </w:pPr>
            <w:r w:rsidRPr="007D35A7">
              <w:rPr>
                <w:rFonts w:ascii="Arial" w:hAnsi="Arial" w:cs="Arial"/>
              </w:rPr>
              <w:t xml:space="preserve">Ensaio clinico </w:t>
            </w:r>
            <w:bookmarkStart w:id="0" w:name="_GoBack"/>
            <w:bookmarkEnd w:id="0"/>
            <w:r w:rsidRPr="007D35A7">
              <w:rPr>
                <w:rFonts w:ascii="Arial" w:hAnsi="Arial" w:cs="Arial"/>
              </w:rPr>
              <w:t>randomizado</w:t>
            </w:r>
          </w:p>
        </w:tc>
        <w:tc>
          <w:tcPr>
            <w:tcW w:w="1275" w:type="dxa"/>
            <w:gridSpan w:val="2"/>
          </w:tcPr>
          <w:p w14:paraId="501F48E1" w14:textId="77777777" w:rsidR="00671CB3" w:rsidRPr="007D35A7" w:rsidRDefault="00671CB3" w:rsidP="00AE234F">
            <w:pPr>
              <w:jc w:val="both"/>
              <w:rPr>
                <w:rFonts w:ascii="Arial" w:hAnsi="Arial" w:cs="Arial"/>
              </w:rPr>
            </w:pPr>
            <w:r w:rsidRPr="007D35A7">
              <w:rPr>
                <w:rFonts w:ascii="Arial" w:hAnsi="Arial" w:cs="Arial"/>
              </w:rPr>
              <w:t>44 crianças com paralisia cerebral</w:t>
            </w:r>
          </w:p>
        </w:tc>
        <w:tc>
          <w:tcPr>
            <w:tcW w:w="3509" w:type="dxa"/>
          </w:tcPr>
          <w:p w14:paraId="5B3BD17A" w14:textId="77777777" w:rsidR="00671CB3" w:rsidRPr="007D35A7" w:rsidRDefault="00671CB3" w:rsidP="00AE234F">
            <w:pPr>
              <w:jc w:val="both"/>
              <w:rPr>
                <w:rFonts w:ascii="Arial" w:hAnsi="Arial" w:cs="Arial"/>
              </w:rPr>
            </w:pPr>
            <w:r w:rsidRPr="007D35A7">
              <w:rPr>
                <w:rFonts w:ascii="Arial" w:hAnsi="Arial" w:cs="Arial"/>
                <w:color w:val="212121"/>
                <w:shd w:val="clear" w:color="auto" w:fill="FFFFFF"/>
              </w:rPr>
              <w:t xml:space="preserve">Durante o período de duas semanas, a fisioterapia intensiva produziu um efeito ligeiramente maior do que a fisioterapia convencional, mas o fator mais fortemente associado ao aumento da aquisição de habilidades motoras foi o uso de </w:t>
            </w:r>
            <w:r w:rsidRPr="007D35A7">
              <w:rPr>
                <w:rFonts w:ascii="Arial" w:hAnsi="Arial" w:cs="Arial"/>
                <w:color w:val="212121"/>
                <w:shd w:val="clear" w:color="auto" w:fill="FFFFFF"/>
              </w:rPr>
              <w:lastRenderedPageBreak/>
              <w:t>metas específicas mensuráveis.</w:t>
            </w:r>
          </w:p>
        </w:tc>
      </w:tr>
      <w:tr w:rsidR="00671CB3" w:rsidRPr="007D35A7" w14:paraId="7F65B402" w14:textId="77777777" w:rsidTr="007D35A7">
        <w:tc>
          <w:tcPr>
            <w:tcW w:w="2518" w:type="dxa"/>
          </w:tcPr>
          <w:p w14:paraId="52E57933" w14:textId="401FAC95" w:rsidR="007D35A7" w:rsidRPr="007D35A7" w:rsidRDefault="00CF0514" w:rsidP="007D35A7">
            <w:pPr>
              <w:jc w:val="both"/>
              <w:rPr>
                <w:rFonts w:ascii="Arial" w:hAnsi="Arial" w:cs="Arial"/>
                <w:color w:val="0000FF" w:themeColor="hyperlink"/>
                <w:u w:val="single"/>
              </w:rPr>
            </w:pPr>
            <w:r w:rsidRPr="007D35A7">
              <w:rPr>
                <w:rFonts w:ascii="Arial" w:hAnsi="Arial" w:cs="Arial"/>
              </w:rPr>
              <w:lastRenderedPageBreak/>
              <w:t>TSORLAKIS</w:t>
            </w:r>
            <w:r w:rsidR="00671CB3" w:rsidRPr="007D35A7">
              <w:rPr>
                <w:rFonts w:ascii="Arial" w:hAnsi="Arial" w:cs="Arial"/>
              </w:rPr>
              <w:t xml:space="preserve"> et al., 2004</w:t>
            </w:r>
          </w:p>
          <w:p w14:paraId="42ADBB3C" w14:textId="5265B5E2" w:rsidR="00671CB3" w:rsidRPr="007D35A7" w:rsidRDefault="00671CB3" w:rsidP="007D35A7">
            <w:pPr>
              <w:jc w:val="both"/>
              <w:rPr>
                <w:rFonts w:ascii="Arial" w:hAnsi="Arial" w:cs="Arial"/>
                <w:color w:val="0000FF" w:themeColor="hyperlink"/>
                <w:u w:val="single"/>
              </w:rPr>
            </w:pPr>
          </w:p>
        </w:tc>
        <w:tc>
          <w:tcPr>
            <w:tcW w:w="1418" w:type="dxa"/>
            <w:gridSpan w:val="3"/>
          </w:tcPr>
          <w:p w14:paraId="1DF4D22D" w14:textId="77777777" w:rsidR="00671CB3" w:rsidRPr="007D35A7" w:rsidRDefault="00671CB3" w:rsidP="00552FF4">
            <w:pPr>
              <w:jc w:val="both"/>
              <w:rPr>
                <w:rFonts w:ascii="Arial" w:hAnsi="Arial" w:cs="Arial"/>
              </w:rPr>
            </w:pPr>
            <w:r w:rsidRPr="007D35A7">
              <w:rPr>
                <w:rFonts w:ascii="Arial" w:hAnsi="Arial" w:cs="Arial"/>
              </w:rPr>
              <w:t>Ensaio clinico randomizado</w:t>
            </w:r>
          </w:p>
        </w:tc>
        <w:tc>
          <w:tcPr>
            <w:tcW w:w="1275" w:type="dxa"/>
            <w:gridSpan w:val="2"/>
          </w:tcPr>
          <w:p w14:paraId="542FD8F8" w14:textId="77777777" w:rsidR="00671CB3" w:rsidRPr="007D35A7" w:rsidRDefault="00671CB3" w:rsidP="00552FF4">
            <w:pPr>
              <w:jc w:val="both"/>
              <w:rPr>
                <w:rFonts w:ascii="Arial" w:hAnsi="Arial" w:cs="Arial"/>
              </w:rPr>
            </w:pPr>
            <w:r w:rsidRPr="007D35A7">
              <w:rPr>
                <w:rFonts w:ascii="Arial" w:hAnsi="Arial" w:cs="Arial"/>
              </w:rPr>
              <w:t>34 crianças com paralisia cerebral</w:t>
            </w:r>
          </w:p>
        </w:tc>
        <w:tc>
          <w:tcPr>
            <w:tcW w:w="3509" w:type="dxa"/>
          </w:tcPr>
          <w:p w14:paraId="4AA38D04" w14:textId="77777777" w:rsidR="00671CB3" w:rsidRPr="007D35A7" w:rsidRDefault="00671CB3" w:rsidP="00552FF4">
            <w:pPr>
              <w:jc w:val="both"/>
              <w:rPr>
                <w:rFonts w:ascii="Arial" w:hAnsi="Arial" w:cs="Arial"/>
              </w:rPr>
            </w:pPr>
            <w:r w:rsidRPr="007D35A7">
              <w:rPr>
                <w:rFonts w:ascii="Arial" w:hAnsi="Arial" w:cs="Arial"/>
                <w:color w:val="212121"/>
                <w:shd w:val="clear" w:color="auto" w:fill="FFFFFF"/>
              </w:rPr>
              <w:t>As crianças do grupo experimental tiveram melhor desempenho e apresentaram melhora significativamente maior do que as do grupo controle ao final do estudo.</w:t>
            </w:r>
          </w:p>
        </w:tc>
      </w:tr>
      <w:tr w:rsidR="00671CB3" w:rsidRPr="007D35A7" w14:paraId="584821E9" w14:textId="77777777" w:rsidTr="007D35A7">
        <w:tc>
          <w:tcPr>
            <w:tcW w:w="2518" w:type="dxa"/>
          </w:tcPr>
          <w:p w14:paraId="7BB79D98" w14:textId="12E45F0A" w:rsidR="007D35A7" w:rsidRPr="007D35A7" w:rsidRDefault="00CF0514" w:rsidP="007D35A7">
            <w:pPr>
              <w:jc w:val="both"/>
              <w:rPr>
                <w:rFonts w:ascii="Arial" w:hAnsi="Arial" w:cs="Arial"/>
              </w:rPr>
            </w:pPr>
            <w:r w:rsidRPr="007D35A7">
              <w:rPr>
                <w:rFonts w:ascii="Arial" w:hAnsi="Arial" w:cs="Arial"/>
              </w:rPr>
              <w:t>ARPINO</w:t>
            </w:r>
            <w:r w:rsidR="00671CB3" w:rsidRPr="007D35A7">
              <w:rPr>
                <w:rFonts w:ascii="Arial" w:hAnsi="Arial" w:cs="Arial"/>
              </w:rPr>
              <w:t xml:space="preserve"> et al., 2010</w:t>
            </w:r>
          </w:p>
          <w:p w14:paraId="1B4C55E6" w14:textId="5604527E" w:rsidR="00CF0514" w:rsidRPr="007D35A7" w:rsidRDefault="00CF0514" w:rsidP="00671CB3">
            <w:pPr>
              <w:jc w:val="both"/>
              <w:rPr>
                <w:rFonts w:ascii="Arial" w:hAnsi="Arial" w:cs="Arial"/>
              </w:rPr>
            </w:pPr>
          </w:p>
        </w:tc>
        <w:tc>
          <w:tcPr>
            <w:tcW w:w="1418" w:type="dxa"/>
            <w:gridSpan w:val="3"/>
          </w:tcPr>
          <w:p w14:paraId="5A8815B2" w14:textId="77777777" w:rsidR="00671CB3" w:rsidRPr="007D35A7" w:rsidRDefault="00671CB3" w:rsidP="00671CB3">
            <w:pPr>
              <w:jc w:val="both"/>
              <w:rPr>
                <w:rFonts w:ascii="Arial" w:hAnsi="Arial" w:cs="Arial"/>
              </w:rPr>
            </w:pPr>
            <w:r w:rsidRPr="007D35A7">
              <w:rPr>
                <w:rFonts w:ascii="Arial" w:hAnsi="Arial" w:cs="Arial"/>
              </w:rPr>
              <w:t>Meta-analise</w:t>
            </w:r>
          </w:p>
        </w:tc>
        <w:tc>
          <w:tcPr>
            <w:tcW w:w="1275" w:type="dxa"/>
            <w:gridSpan w:val="2"/>
          </w:tcPr>
          <w:p w14:paraId="31B52FE5" w14:textId="77777777" w:rsidR="00671CB3" w:rsidRPr="007D35A7" w:rsidRDefault="00671CB3" w:rsidP="00671CB3">
            <w:pPr>
              <w:jc w:val="both"/>
              <w:rPr>
                <w:rFonts w:ascii="Arial" w:hAnsi="Arial" w:cs="Arial"/>
              </w:rPr>
            </w:pPr>
            <w:r w:rsidRPr="007D35A7">
              <w:rPr>
                <w:rFonts w:ascii="Arial" w:hAnsi="Arial" w:cs="Arial"/>
              </w:rPr>
              <w:t xml:space="preserve">Ensaios </w:t>
            </w:r>
            <w:proofErr w:type="spellStart"/>
            <w:r w:rsidRPr="007D35A7">
              <w:rPr>
                <w:rFonts w:ascii="Arial" w:hAnsi="Arial" w:cs="Arial"/>
              </w:rPr>
              <w:t>clinicos</w:t>
            </w:r>
            <w:proofErr w:type="spellEnd"/>
          </w:p>
        </w:tc>
        <w:tc>
          <w:tcPr>
            <w:tcW w:w="3509" w:type="dxa"/>
          </w:tcPr>
          <w:p w14:paraId="0EFB430E" w14:textId="77777777" w:rsidR="00671CB3" w:rsidRPr="007D35A7" w:rsidRDefault="00671CB3" w:rsidP="00671CB3">
            <w:pPr>
              <w:jc w:val="both"/>
              <w:rPr>
                <w:rFonts w:ascii="Arial" w:hAnsi="Arial" w:cs="Arial"/>
              </w:rPr>
            </w:pPr>
            <w:r w:rsidRPr="007D35A7">
              <w:rPr>
                <w:rFonts w:ascii="Arial" w:hAnsi="Arial" w:cs="Arial"/>
                <w:color w:val="333333"/>
                <w:shd w:val="clear" w:color="auto" w:fill="FFFFFF"/>
              </w:rPr>
              <w:t>Mostra que, quando as crianças sofrem de paralisia cerebral, a terapia intensiva pode melhorar os resultados funcionais.</w:t>
            </w:r>
          </w:p>
        </w:tc>
      </w:tr>
    </w:tbl>
    <w:p w14:paraId="19C3CAC6" w14:textId="77777777" w:rsidR="000E6A23" w:rsidRDefault="000E6A23">
      <w:pPr>
        <w:rPr>
          <w:rFonts w:ascii="Arial" w:hAnsi="Arial" w:cs="Arial"/>
          <w:color w:val="FF0000"/>
          <w:sz w:val="24"/>
          <w:szCs w:val="24"/>
          <w:highlight w:val="yellow"/>
        </w:rPr>
      </w:pPr>
    </w:p>
    <w:tbl>
      <w:tblPr>
        <w:tblStyle w:val="Tabelacomgrade"/>
        <w:tblW w:w="11238" w:type="dxa"/>
        <w:tblLayout w:type="fixed"/>
        <w:tblLook w:val="04A0" w:firstRow="1" w:lastRow="0" w:firstColumn="1" w:lastColumn="0" w:noHBand="0" w:noVBand="1"/>
      </w:tblPr>
      <w:tblGrid>
        <w:gridCol w:w="2518"/>
        <w:gridCol w:w="2518"/>
        <w:gridCol w:w="1418"/>
        <w:gridCol w:w="1275"/>
        <w:gridCol w:w="3509"/>
      </w:tblGrid>
      <w:tr w:rsidR="000E6A23" w:rsidRPr="007D35A7" w14:paraId="752F027F" w14:textId="77777777" w:rsidTr="000E6A23">
        <w:tc>
          <w:tcPr>
            <w:tcW w:w="11238" w:type="dxa"/>
            <w:gridSpan w:val="5"/>
          </w:tcPr>
          <w:p w14:paraId="44B52A92" w14:textId="1C0A2B5C" w:rsidR="000E6A23" w:rsidRPr="007D35A7" w:rsidRDefault="000E6A23" w:rsidP="00EA1697">
            <w:pPr>
              <w:jc w:val="both"/>
              <w:rPr>
                <w:rFonts w:ascii="Arial" w:hAnsi="Arial" w:cs="Arial"/>
              </w:rPr>
            </w:pPr>
            <w:r w:rsidRPr="007D35A7">
              <w:rPr>
                <w:rFonts w:ascii="Arial" w:hAnsi="Arial" w:cs="Arial"/>
                <w:b/>
              </w:rPr>
              <w:t>Evidencias cientificas:</w:t>
            </w:r>
            <w:r w:rsidRPr="007D35A7">
              <w:rPr>
                <w:rFonts w:ascii="Arial" w:hAnsi="Arial" w:cs="Arial"/>
              </w:rPr>
              <w:t xml:space="preserve"> A ATIP se diferencia por sua sólida base em referências científicas em todas as práticas terapêuticas. Comprometida com a excelência em reabilitação, a ATIP seleciona intervenções respaldadas por evidências científicas, garantindo a atualização e eficácia dos métodos aplicados. A abordagem multiprofissional e a liderança embasada cientificamente pela Dra. Silvana permitem uma colaboração interdisciplinar enriquecedora, resultando em planos de tratamento abrangentes e personalizados. A referência científica na ATIP não é apenas uma escolha, mas uma base sólida que valida </w:t>
            </w:r>
            <w:proofErr w:type="gramStart"/>
            <w:r w:rsidRPr="007D35A7">
              <w:rPr>
                <w:rFonts w:ascii="Arial" w:hAnsi="Arial" w:cs="Arial"/>
              </w:rPr>
              <w:t>a</w:t>
            </w:r>
            <w:proofErr w:type="gramEnd"/>
            <w:r w:rsidRPr="007D35A7">
              <w:rPr>
                <w:rFonts w:ascii="Arial" w:hAnsi="Arial" w:cs="Arial"/>
              </w:rPr>
              <w:t xml:space="preserve"> abordagem como confiável e comprometida com a qualidade na reabilitação pediátrica. Segue abaixo algumas de nossas intervenções respaldadas cientificamente. </w:t>
            </w:r>
          </w:p>
        </w:tc>
      </w:tr>
      <w:tr w:rsidR="000E6A23" w:rsidRPr="007D35A7" w14:paraId="16C1377E" w14:textId="77777777" w:rsidTr="000E6A23">
        <w:tc>
          <w:tcPr>
            <w:tcW w:w="2518" w:type="dxa"/>
          </w:tcPr>
          <w:p w14:paraId="7B62039D" w14:textId="35362928" w:rsidR="000E6A23" w:rsidRPr="007D35A7" w:rsidRDefault="000E6A23" w:rsidP="00EA1697">
            <w:pPr>
              <w:jc w:val="center"/>
              <w:rPr>
                <w:rFonts w:ascii="Arial" w:hAnsi="Arial" w:cs="Arial"/>
                <w:b/>
              </w:rPr>
            </w:pPr>
            <w:r>
              <w:rPr>
                <w:rFonts w:ascii="Arial" w:hAnsi="Arial" w:cs="Arial"/>
                <w:b/>
              </w:rPr>
              <w:t>Técnicas</w:t>
            </w:r>
          </w:p>
        </w:tc>
        <w:tc>
          <w:tcPr>
            <w:tcW w:w="2518" w:type="dxa"/>
          </w:tcPr>
          <w:p w14:paraId="277FABB6" w14:textId="7D3BD4DC" w:rsidR="000E6A23" w:rsidRPr="007D35A7" w:rsidRDefault="000E6A23" w:rsidP="00EA1697">
            <w:pPr>
              <w:jc w:val="center"/>
              <w:rPr>
                <w:rFonts w:ascii="Arial" w:hAnsi="Arial" w:cs="Arial"/>
                <w:b/>
              </w:rPr>
            </w:pPr>
            <w:r w:rsidRPr="007D35A7">
              <w:rPr>
                <w:rFonts w:ascii="Arial" w:hAnsi="Arial" w:cs="Arial"/>
                <w:b/>
              </w:rPr>
              <w:t>Estudo</w:t>
            </w:r>
          </w:p>
        </w:tc>
        <w:tc>
          <w:tcPr>
            <w:tcW w:w="1418" w:type="dxa"/>
          </w:tcPr>
          <w:p w14:paraId="67EB3C68" w14:textId="77777777" w:rsidR="000E6A23" w:rsidRPr="007D35A7" w:rsidRDefault="000E6A23" w:rsidP="00EA1697">
            <w:pPr>
              <w:jc w:val="center"/>
              <w:rPr>
                <w:rFonts w:ascii="Arial" w:hAnsi="Arial" w:cs="Arial"/>
                <w:b/>
              </w:rPr>
            </w:pPr>
            <w:r w:rsidRPr="007D35A7">
              <w:rPr>
                <w:rFonts w:ascii="Arial" w:hAnsi="Arial" w:cs="Arial"/>
                <w:b/>
              </w:rPr>
              <w:t>Desenho</w:t>
            </w:r>
          </w:p>
        </w:tc>
        <w:tc>
          <w:tcPr>
            <w:tcW w:w="1275" w:type="dxa"/>
          </w:tcPr>
          <w:p w14:paraId="46795313" w14:textId="77777777" w:rsidR="000E6A23" w:rsidRPr="007D35A7" w:rsidRDefault="000E6A23" w:rsidP="00EA1697">
            <w:pPr>
              <w:jc w:val="center"/>
              <w:rPr>
                <w:rFonts w:ascii="Arial" w:hAnsi="Arial" w:cs="Arial"/>
                <w:b/>
              </w:rPr>
            </w:pPr>
            <w:r w:rsidRPr="007D35A7">
              <w:rPr>
                <w:rFonts w:ascii="Arial" w:hAnsi="Arial" w:cs="Arial"/>
                <w:b/>
              </w:rPr>
              <w:t>Amostra</w:t>
            </w:r>
          </w:p>
        </w:tc>
        <w:tc>
          <w:tcPr>
            <w:tcW w:w="3509" w:type="dxa"/>
          </w:tcPr>
          <w:p w14:paraId="3774CBF5" w14:textId="77777777" w:rsidR="000E6A23" w:rsidRPr="007D35A7" w:rsidRDefault="000E6A23" w:rsidP="00EA1697">
            <w:pPr>
              <w:jc w:val="center"/>
              <w:rPr>
                <w:rFonts w:ascii="Arial" w:hAnsi="Arial" w:cs="Arial"/>
                <w:b/>
              </w:rPr>
            </w:pPr>
            <w:r w:rsidRPr="007D35A7">
              <w:rPr>
                <w:rFonts w:ascii="Arial" w:hAnsi="Arial" w:cs="Arial"/>
                <w:b/>
              </w:rPr>
              <w:t>Conclusão</w:t>
            </w:r>
          </w:p>
        </w:tc>
      </w:tr>
      <w:tr w:rsidR="000E6A23" w:rsidRPr="007D35A7" w14:paraId="4F736224" w14:textId="77777777" w:rsidTr="000E6A23">
        <w:tc>
          <w:tcPr>
            <w:tcW w:w="2518" w:type="dxa"/>
          </w:tcPr>
          <w:p w14:paraId="5C4B5F02" w14:textId="37AD8B40" w:rsidR="000E6A23" w:rsidRPr="007D35A7" w:rsidRDefault="000E6A23" w:rsidP="000E6A23">
            <w:pPr>
              <w:jc w:val="center"/>
              <w:rPr>
                <w:rFonts w:ascii="Arial" w:hAnsi="Arial" w:cs="Arial"/>
              </w:rPr>
            </w:pPr>
            <w:r w:rsidRPr="00C23F87">
              <w:rPr>
                <w:rFonts w:ascii="Arial" w:hAnsi="Arial" w:cs="Arial"/>
                <w:color w:val="000000" w:themeColor="text1"/>
              </w:rPr>
              <w:t>Fisioterapia com treino de força muscular</w:t>
            </w:r>
          </w:p>
        </w:tc>
        <w:tc>
          <w:tcPr>
            <w:tcW w:w="2518" w:type="dxa"/>
          </w:tcPr>
          <w:p w14:paraId="0D7AAD2D" w14:textId="7A319C70" w:rsidR="000E6A23" w:rsidRDefault="000E6A23" w:rsidP="00EA1697">
            <w:pPr>
              <w:jc w:val="both"/>
              <w:rPr>
                <w:rFonts w:ascii="Arial" w:hAnsi="Arial" w:cs="Arial"/>
              </w:rPr>
            </w:pPr>
            <w:r w:rsidRPr="007D35A7">
              <w:rPr>
                <w:rFonts w:ascii="Arial" w:hAnsi="Arial" w:cs="Arial"/>
              </w:rPr>
              <w:t xml:space="preserve">Andrés, </w:t>
            </w:r>
            <w:proofErr w:type="gramStart"/>
            <w:r w:rsidRPr="007D35A7">
              <w:rPr>
                <w:rFonts w:ascii="Arial" w:hAnsi="Arial" w:cs="Arial"/>
              </w:rPr>
              <w:t>et</w:t>
            </w:r>
            <w:proofErr w:type="gramEnd"/>
            <w:r w:rsidRPr="007D35A7">
              <w:rPr>
                <w:rFonts w:ascii="Arial" w:hAnsi="Arial" w:cs="Arial"/>
              </w:rPr>
              <w:t xml:space="preserve"> al., 2022</w:t>
            </w:r>
          </w:p>
          <w:p w14:paraId="36524701" w14:textId="5AC0F616" w:rsidR="000E6A23" w:rsidRPr="005F345E" w:rsidRDefault="000E6A23" w:rsidP="00EA1697">
            <w:pPr>
              <w:rPr>
                <w:rFonts w:ascii="Arial" w:hAnsi="Arial" w:cs="Arial"/>
                <w:color w:val="FF0000"/>
              </w:rPr>
            </w:pPr>
          </w:p>
        </w:tc>
        <w:tc>
          <w:tcPr>
            <w:tcW w:w="1418" w:type="dxa"/>
          </w:tcPr>
          <w:p w14:paraId="0D7AB8EC" w14:textId="77777777" w:rsidR="000E6A23" w:rsidRPr="007D35A7" w:rsidRDefault="000E6A23" w:rsidP="00EA1697">
            <w:pPr>
              <w:jc w:val="both"/>
              <w:rPr>
                <w:rFonts w:ascii="Arial" w:hAnsi="Arial" w:cs="Arial"/>
              </w:rPr>
            </w:pPr>
            <w:r w:rsidRPr="007D35A7">
              <w:rPr>
                <w:rFonts w:ascii="Arial" w:hAnsi="Arial" w:cs="Arial"/>
              </w:rPr>
              <w:t>Meta-analise</w:t>
            </w:r>
          </w:p>
        </w:tc>
        <w:tc>
          <w:tcPr>
            <w:tcW w:w="1275" w:type="dxa"/>
          </w:tcPr>
          <w:p w14:paraId="3814FB1E" w14:textId="77777777" w:rsidR="000E6A23" w:rsidRPr="007D35A7" w:rsidRDefault="000E6A23" w:rsidP="00EA1697">
            <w:pPr>
              <w:jc w:val="both"/>
              <w:rPr>
                <w:rFonts w:ascii="Arial" w:hAnsi="Arial" w:cs="Arial"/>
              </w:rPr>
            </w:pPr>
            <w:r w:rsidRPr="007D35A7">
              <w:rPr>
                <w:rFonts w:ascii="Arial" w:hAnsi="Arial" w:cs="Arial"/>
              </w:rPr>
              <w:t>27 estudos</w:t>
            </w:r>
          </w:p>
        </w:tc>
        <w:tc>
          <w:tcPr>
            <w:tcW w:w="3509" w:type="dxa"/>
          </w:tcPr>
          <w:p w14:paraId="17F28F62" w14:textId="77777777" w:rsidR="000E6A23" w:rsidRPr="007D35A7" w:rsidRDefault="000E6A23" w:rsidP="00EA1697">
            <w:pPr>
              <w:jc w:val="both"/>
              <w:rPr>
                <w:rFonts w:ascii="Arial" w:hAnsi="Arial" w:cs="Arial"/>
              </w:rPr>
            </w:pPr>
            <w:r w:rsidRPr="007D35A7">
              <w:rPr>
                <w:rFonts w:ascii="Arial" w:hAnsi="Arial" w:cs="Arial"/>
                <w:color w:val="212121"/>
                <w:shd w:val="clear" w:color="auto" w:fill="FFFFFF"/>
              </w:rPr>
              <w:t>Um programa de treinamento de força tem efeitos funcionais e de atividade positivos na força muscular, equilíbrio, velocidade da marcha ou função motora grossa sem aumentar a espasticidade para crianças e adolescentes com paralisia cerebral nos níveis I, II e III do Sistema de Classificação da Função Motora Grossa, quando adequado dosagem e princípios específicos são utilizados.</w:t>
            </w:r>
          </w:p>
        </w:tc>
      </w:tr>
      <w:tr w:rsidR="000E6A23" w:rsidRPr="007D35A7" w14:paraId="34778911" w14:textId="77777777" w:rsidTr="000E6A23">
        <w:tc>
          <w:tcPr>
            <w:tcW w:w="2518" w:type="dxa"/>
          </w:tcPr>
          <w:p w14:paraId="642DBFAF" w14:textId="525AEC1F" w:rsidR="000E6A23" w:rsidRPr="007D35A7" w:rsidRDefault="000E6A23" w:rsidP="000E6A23">
            <w:pPr>
              <w:jc w:val="center"/>
              <w:rPr>
                <w:rFonts w:ascii="Arial" w:hAnsi="Arial" w:cs="Arial"/>
              </w:rPr>
            </w:pPr>
            <w:r w:rsidRPr="003373E7">
              <w:rPr>
                <w:rFonts w:ascii="Arial" w:hAnsi="Arial" w:cs="Arial"/>
                <w:color w:val="000000" w:themeColor="text1"/>
              </w:rPr>
              <w:t>Hidroterapia</w:t>
            </w:r>
          </w:p>
        </w:tc>
        <w:tc>
          <w:tcPr>
            <w:tcW w:w="2518" w:type="dxa"/>
          </w:tcPr>
          <w:p w14:paraId="1888DA1E" w14:textId="5288C656" w:rsidR="000E6A23" w:rsidRDefault="000E6A23" w:rsidP="00EA1697">
            <w:pPr>
              <w:jc w:val="both"/>
              <w:rPr>
                <w:rFonts w:ascii="Arial" w:hAnsi="Arial" w:cs="Arial"/>
              </w:rPr>
            </w:pPr>
            <w:proofErr w:type="spellStart"/>
            <w:r w:rsidRPr="007D35A7">
              <w:rPr>
                <w:rFonts w:ascii="Arial" w:hAnsi="Arial" w:cs="Arial"/>
              </w:rPr>
              <w:t>Lai</w:t>
            </w:r>
            <w:proofErr w:type="spellEnd"/>
            <w:r w:rsidRPr="007D35A7">
              <w:rPr>
                <w:rFonts w:ascii="Arial" w:hAnsi="Arial" w:cs="Arial"/>
              </w:rPr>
              <w:t xml:space="preserve">, </w:t>
            </w:r>
            <w:proofErr w:type="gramStart"/>
            <w:r w:rsidRPr="007D35A7">
              <w:rPr>
                <w:rFonts w:ascii="Arial" w:hAnsi="Arial" w:cs="Arial"/>
              </w:rPr>
              <w:t>et</w:t>
            </w:r>
            <w:proofErr w:type="gramEnd"/>
            <w:r w:rsidRPr="007D35A7">
              <w:rPr>
                <w:rFonts w:ascii="Arial" w:hAnsi="Arial" w:cs="Arial"/>
              </w:rPr>
              <w:t xml:space="preserve"> al., 2014</w:t>
            </w:r>
          </w:p>
          <w:p w14:paraId="55247EF9" w14:textId="66A13AD5" w:rsidR="000E6A23" w:rsidRPr="002B39DE" w:rsidRDefault="000E6A23" w:rsidP="00EA1697">
            <w:pPr>
              <w:jc w:val="both"/>
              <w:rPr>
                <w:rFonts w:ascii="Arial" w:hAnsi="Arial" w:cs="Arial"/>
                <w:color w:val="FF0000"/>
              </w:rPr>
            </w:pPr>
          </w:p>
        </w:tc>
        <w:tc>
          <w:tcPr>
            <w:tcW w:w="1418" w:type="dxa"/>
          </w:tcPr>
          <w:p w14:paraId="7427FAA2" w14:textId="77777777" w:rsidR="000E6A23" w:rsidRPr="007D35A7" w:rsidRDefault="000E6A23" w:rsidP="00EA1697">
            <w:pPr>
              <w:jc w:val="both"/>
              <w:rPr>
                <w:rFonts w:ascii="Arial" w:hAnsi="Arial" w:cs="Arial"/>
              </w:rPr>
            </w:pPr>
            <w:proofErr w:type="gramStart"/>
            <w:r w:rsidRPr="007D35A7">
              <w:rPr>
                <w:rFonts w:ascii="Arial" w:hAnsi="Arial" w:cs="Arial"/>
              </w:rPr>
              <w:t>Ensaio clinico</w:t>
            </w:r>
            <w:proofErr w:type="gramEnd"/>
            <w:r w:rsidRPr="007D35A7">
              <w:rPr>
                <w:rFonts w:ascii="Arial" w:hAnsi="Arial" w:cs="Arial"/>
              </w:rPr>
              <w:t xml:space="preserve"> randomizado.</w:t>
            </w:r>
          </w:p>
        </w:tc>
        <w:tc>
          <w:tcPr>
            <w:tcW w:w="1275" w:type="dxa"/>
          </w:tcPr>
          <w:p w14:paraId="3CC7136F" w14:textId="77777777" w:rsidR="000E6A23" w:rsidRPr="007D35A7" w:rsidRDefault="000E6A23" w:rsidP="00EA1697">
            <w:pPr>
              <w:jc w:val="both"/>
              <w:rPr>
                <w:rFonts w:ascii="Arial" w:hAnsi="Arial" w:cs="Arial"/>
              </w:rPr>
            </w:pPr>
            <w:r w:rsidRPr="007D35A7">
              <w:rPr>
                <w:rFonts w:ascii="Arial" w:hAnsi="Arial" w:cs="Arial"/>
              </w:rPr>
              <w:t>24 crianças com paralisia cerebral.</w:t>
            </w:r>
          </w:p>
        </w:tc>
        <w:tc>
          <w:tcPr>
            <w:tcW w:w="3509" w:type="dxa"/>
          </w:tcPr>
          <w:p w14:paraId="3C416975" w14:textId="77777777" w:rsidR="000E6A23" w:rsidRPr="007D35A7" w:rsidRDefault="000E6A23" w:rsidP="00EA1697">
            <w:pPr>
              <w:jc w:val="both"/>
              <w:rPr>
                <w:rFonts w:ascii="Arial" w:hAnsi="Arial" w:cs="Arial"/>
              </w:rPr>
            </w:pPr>
            <w:r w:rsidRPr="007D35A7">
              <w:rPr>
                <w:rFonts w:ascii="Arial" w:hAnsi="Arial" w:cs="Arial"/>
              </w:rPr>
              <w:t xml:space="preserve">O estudo mostra que a </w:t>
            </w:r>
            <w:r w:rsidRPr="007D35A7">
              <w:rPr>
                <w:rFonts w:ascii="Arial" w:hAnsi="Arial" w:cs="Arial"/>
                <w:color w:val="212121"/>
                <w:shd w:val="clear" w:color="auto" w:fill="FFFFFF"/>
              </w:rPr>
              <w:t>terapia aquática pediátrica pode ser uma terapia eficaz e alternativa para crianças com paralisia cerebral, mesmo com baixo nível do Sistema de Classificação da Função Motora Grossa.</w:t>
            </w:r>
          </w:p>
        </w:tc>
      </w:tr>
      <w:tr w:rsidR="000E6A23" w:rsidRPr="007D35A7" w14:paraId="690C0377" w14:textId="77777777" w:rsidTr="000E6A23">
        <w:tc>
          <w:tcPr>
            <w:tcW w:w="2518" w:type="dxa"/>
          </w:tcPr>
          <w:p w14:paraId="384D214C" w14:textId="5F0559FD" w:rsidR="000E6A23" w:rsidRPr="007D35A7" w:rsidRDefault="000E6A23" w:rsidP="000E6A23">
            <w:pPr>
              <w:jc w:val="center"/>
              <w:rPr>
                <w:rFonts w:ascii="Arial" w:hAnsi="Arial" w:cs="Arial"/>
              </w:rPr>
            </w:pPr>
            <w:r>
              <w:rPr>
                <w:rFonts w:ascii="Arial" w:hAnsi="Arial" w:cs="Arial"/>
              </w:rPr>
              <w:t>Denver</w:t>
            </w:r>
          </w:p>
        </w:tc>
        <w:tc>
          <w:tcPr>
            <w:tcW w:w="2518" w:type="dxa"/>
          </w:tcPr>
          <w:p w14:paraId="68D229AA" w14:textId="4A1F92BC" w:rsidR="000E6A23" w:rsidRDefault="000E6A23" w:rsidP="00EA1697">
            <w:pPr>
              <w:jc w:val="both"/>
              <w:rPr>
                <w:rFonts w:ascii="Arial" w:hAnsi="Arial" w:cs="Arial"/>
              </w:rPr>
            </w:pPr>
            <w:r w:rsidRPr="007D35A7">
              <w:rPr>
                <w:rFonts w:ascii="Arial" w:hAnsi="Arial" w:cs="Arial"/>
              </w:rPr>
              <w:t xml:space="preserve">Wang, </w:t>
            </w:r>
            <w:proofErr w:type="gramStart"/>
            <w:r w:rsidRPr="007D35A7">
              <w:rPr>
                <w:rFonts w:ascii="Arial" w:hAnsi="Arial" w:cs="Arial"/>
              </w:rPr>
              <w:t>et</w:t>
            </w:r>
            <w:proofErr w:type="gramEnd"/>
            <w:r w:rsidRPr="007D35A7">
              <w:rPr>
                <w:rFonts w:ascii="Arial" w:hAnsi="Arial" w:cs="Arial"/>
              </w:rPr>
              <w:t xml:space="preserve"> al., 2022</w:t>
            </w:r>
          </w:p>
          <w:p w14:paraId="61954C73" w14:textId="363E7DD1" w:rsidR="000E6A23" w:rsidRPr="007D35A7" w:rsidRDefault="000E6A23" w:rsidP="000E6A23">
            <w:pPr>
              <w:jc w:val="both"/>
              <w:rPr>
                <w:rFonts w:ascii="Arial" w:hAnsi="Arial" w:cs="Arial"/>
              </w:rPr>
            </w:pPr>
          </w:p>
        </w:tc>
        <w:tc>
          <w:tcPr>
            <w:tcW w:w="1418" w:type="dxa"/>
          </w:tcPr>
          <w:p w14:paraId="37A2D4FC" w14:textId="77777777" w:rsidR="000E6A23" w:rsidRPr="007D35A7" w:rsidRDefault="000E6A23" w:rsidP="00EA1697">
            <w:pPr>
              <w:jc w:val="both"/>
              <w:rPr>
                <w:rFonts w:ascii="Arial" w:hAnsi="Arial" w:cs="Arial"/>
              </w:rPr>
            </w:pPr>
            <w:r w:rsidRPr="007D35A7">
              <w:rPr>
                <w:rFonts w:ascii="Arial" w:hAnsi="Arial" w:cs="Arial"/>
              </w:rPr>
              <w:t>Meta-analise</w:t>
            </w:r>
          </w:p>
        </w:tc>
        <w:tc>
          <w:tcPr>
            <w:tcW w:w="1275" w:type="dxa"/>
          </w:tcPr>
          <w:p w14:paraId="7CD18F06" w14:textId="77777777" w:rsidR="000E6A23" w:rsidRPr="007D35A7" w:rsidRDefault="000E6A23" w:rsidP="00EA1697">
            <w:pPr>
              <w:jc w:val="both"/>
              <w:rPr>
                <w:rFonts w:ascii="Arial" w:hAnsi="Arial" w:cs="Arial"/>
              </w:rPr>
            </w:pPr>
            <w:r w:rsidRPr="007D35A7">
              <w:rPr>
                <w:rFonts w:ascii="Arial" w:hAnsi="Arial" w:cs="Arial"/>
              </w:rPr>
              <w:t>11 estudos</w:t>
            </w:r>
          </w:p>
        </w:tc>
        <w:tc>
          <w:tcPr>
            <w:tcW w:w="3509" w:type="dxa"/>
          </w:tcPr>
          <w:p w14:paraId="0E68E453" w14:textId="77777777" w:rsidR="000E6A23" w:rsidRPr="007D35A7" w:rsidRDefault="000E6A23" w:rsidP="00EA1697">
            <w:pPr>
              <w:jc w:val="both"/>
              <w:rPr>
                <w:rFonts w:ascii="Arial" w:hAnsi="Arial" w:cs="Arial"/>
              </w:rPr>
            </w:pPr>
            <w:r w:rsidRPr="007D35A7">
              <w:rPr>
                <w:rFonts w:ascii="Arial" w:hAnsi="Arial" w:cs="Arial"/>
                <w:color w:val="212121"/>
                <w:shd w:val="clear" w:color="auto" w:fill="FFFFFF"/>
              </w:rPr>
              <w:t>A intervenção</w:t>
            </w:r>
            <w:r w:rsidRPr="00263E62">
              <w:rPr>
                <w:rFonts w:ascii="Arial" w:hAnsi="Arial" w:cs="Arial"/>
              </w:rPr>
              <w:t xml:space="preserve"> Modelo </w:t>
            </w:r>
            <w:proofErr w:type="spellStart"/>
            <w:r w:rsidRPr="00263E62">
              <w:rPr>
                <w:rFonts w:ascii="Arial" w:hAnsi="Arial" w:cs="Arial"/>
              </w:rPr>
              <w:t>Early</w:t>
            </w:r>
            <w:proofErr w:type="spellEnd"/>
            <w:r w:rsidRPr="00263E62">
              <w:rPr>
                <w:rFonts w:ascii="Arial" w:hAnsi="Arial" w:cs="Arial"/>
              </w:rPr>
              <w:t xml:space="preserve"> Start Denver</w:t>
            </w:r>
            <w:r>
              <w:rPr>
                <w:rFonts w:ascii="Arial" w:hAnsi="Arial" w:cs="Arial"/>
              </w:rPr>
              <w:t xml:space="preserve"> </w:t>
            </w:r>
            <w:r w:rsidRPr="00263E62">
              <w:rPr>
                <w:rFonts w:ascii="Arial" w:hAnsi="Arial" w:cs="Arial"/>
              </w:rPr>
              <w:t xml:space="preserve">melhorou </w:t>
            </w:r>
            <w:r w:rsidRPr="007D35A7">
              <w:rPr>
                <w:rFonts w:ascii="Arial" w:hAnsi="Arial" w:cs="Arial"/>
                <w:color w:val="212121"/>
                <w:shd w:val="clear" w:color="auto" w:fill="FFFFFF"/>
              </w:rPr>
              <w:t>significativamente os sintomas, a linguagem e a cognição do autismo. </w:t>
            </w:r>
          </w:p>
        </w:tc>
      </w:tr>
      <w:tr w:rsidR="000E6A23" w:rsidRPr="00263E62" w14:paraId="10A77F3F" w14:textId="77777777" w:rsidTr="000E6A23">
        <w:tc>
          <w:tcPr>
            <w:tcW w:w="2518" w:type="dxa"/>
          </w:tcPr>
          <w:p w14:paraId="4D59C851" w14:textId="6411126E" w:rsidR="000E6A23" w:rsidRDefault="000E6A23" w:rsidP="000E6A23">
            <w:pPr>
              <w:jc w:val="center"/>
              <w:rPr>
                <w:rFonts w:ascii="Arial" w:hAnsi="Arial" w:cs="Arial"/>
              </w:rPr>
            </w:pPr>
            <w:proofErr w:type="spellStart"/>
            <w:r>
              <w:rPr>
                <w:rFonts w:ascii="Arial" w:hAnsi="Arial" w:cs="Arial"/>
              </w:rPr>
              <w:t>Cuevas</w:t>
            </w:r>
            <w:proofErr w:type="spellEnd"/>
            <w:r>
              <w:rPr>
                <w:rFonts w:ascii="Arial" w:hAnsi="Arial" w:cs="Arial"/>
              </w:rPr>
              <w:t xml:space="preserve"> </w:t>
            </w:r>
            <w:proofErr w:type="spellStart"/>
            <w:r>
              <w:rPr>
                <w:rFonts w:ascii="Arial" w:hAnsi="Arial" w:cs="Arial"/>
              </w:rPr>
              <w:t>Medek</w:t>
            </w:r>
            <w:proofErr w:type="spellEnd"/>
          </w:p>
        </w:tc>
        <w:tc>
          <w:tcPr>
            <w:tcW w:w="2518" w:type="dxa"/>
          </w:tcPr>
          <w:p w14:paraId="0CEDD8BB" w14:textId="020322C6" w:rsidR="000E6A23" w:rsidRDefault="000E6A23" w:rsidP="00EA1697">
            <w:pPr>
              <w:jc w:val="both"/>
              <w:rPr>
                <w:rFonts w:ascii="Arial" w:hAnsi="Arial" w:cs="Arial"/>
              </w:rPr>
            </w:pPr>
            <w:r>
              <w:rPr>
                <w:rFonts w:ascii="Arial" w:hAnsi="Arial" w:cs="Arial"/>
              </w:rPr>
              <w:t xml:space="preserve">Silva, </w:t>
            </w:r>
            <w:proofErr w:type="gramStart"/>
            <w:r>
              <w:rPr>
                <w:rFonts w:ascii="Arial" w:hAnsi="Arial" w:cs="Arial"/>
              </w:rPr>
              <w:t>et</w:t>
            </w:r>
            <w:proofErr w:type="gramEnd"/>
            <w:r>
              <w:rPr>
                <w:rFonts w:ascii="Arial" w:hAnsi="Arial" w:cs="Arial"/>
              </w:rPr>
              <w:t xml:space="preserve"> al., 2021</w:t>
            </w:r>
          </w:p>
          <w:p w14:paraId="1BA03203" w14:textId="7DFCFAC5" w:rsidR="000E6A23" w:rsidRPr="007D35A7" w:rsidRDefault="000E6A23" w:rsidP="00EA1697">
            <w:pPr>
              <w:jc w:val="both"/>
              <w:rPr>
                <w:rFonts w:ascii="Arial" w:hAnsi="Arial" w:cs="Arial"/>
              </w:rPr>
            </w:pPr>
          </w:p>
        </w:tc>
        <w:tc>
          <w:tcPr>
            <w:tcW w:w="1418" w:type="dxa"/>
          </w:tcPr>
          <w:p w14:paraId="6BAB59C8" w14:textId="77777777" w:rsidR="000E6A23" w:rsidRPr="007D35A7" w:rsidRDefault="000E6A23" w:rsidP="00EA1697">
            <w:pPr>
              <w:jc w:val="both"/>
              <w:rPr>
                <w:rFonts w:ascii="Arial" w:hAnsi="Arial" w:cs="Arial"/>
              </w:rPr>
            </w:pPr>
            <w:r>
              <w:rPr>
                <w:rFonts w:ascii="Arial" w:hAnsi="Arial" w:cs="Arial"/>
              </w:rPr>
              <w:t>Relato de caso</w:t>
            </w:r>
          </w:p>
        </w:tc>
        <w:tc>
          <w:tcPr>
            <w:tcW w:w="1275" w:type="dxa"/>
          </w:tcPr>
          <w:p w14:paraId="27A02C71" w14:textId="77777777" w:rsidR="000E6A23" w:rsidRPr="007D35A7" w:rsidRDefault="000E6A23" w:rsidP="00EA1697">
            <w:pPr>
              <w:jc w:val="both"/>
              <w:rPr>
                <w:rFonts w:ascii="Arial" w:hAnsi="Arial" w:cs="Arial"/>
              </w:rPr>
            </w:pPr>
            <w:proofErr w:type="gramStart"/>
            <w:r>
              <w:rPr>
                <w:rFonts w:ascii="Arial" w:hAnsi="Arial" w:cs="Arial"/>
              </w:rPr>
              <w:t>1</w:t>
            </w:r>
            <w:proofErr w:type="gramEnd"/>
            <w:r>
              <w:rPr>
                <w:rFonts w:ascii="Arial" w:hAnsi="Arial" w:cs="Arial"/>
              </w:rPr>
              <w:t xml:space="preserve"> criança com paralisia cerebral.</w:t>
            </w:r>
          </w:p>
        </w:tc>
        <w:tc>
          <w:tcPr>
            <w:tcW w:w="3509" w:type="dxa"/>
          </w:tcPr>
          <w:p w14:paraId="46D5BC59" w14:textId="77777777" w:rsidR="000E6A23" w:rsidRPr="00263E62" w:rsidRDefault="000E6A23" w:rsidP="00EA1697">
            <w:pPr>
              <w:jc w:val="both"/>
              <w:rPr>
                <w:rFonts w:ascii="Arial" w:hAnsi="Arial" w:cs="Arial"/>
                <w:color w:val="212121"/>
                <w:shd w:val="clear" w:color="auto" w:fill="FFFFFF"/>
              </w:rPr>
            </w:pPr>
            <w:r w:rsidRPr="00263E62">
              <w:rPr>
                <w:rFonts w:ascii="Arial" w:hAnsi="Arial" w:cs="Arial"/>
              </w:rPr>
              <w:t xml:space="preserve">Nesse estudo, foi possível visualizar os ganhos obtidos através do método CME em uma criança portadora de PC. Hoje, a </w:t>
            </w:r>
            <w:r w:rsidRPr="00263E62">
              <w:rPr>
                <w:rFonts w:ascii="Arial" w:hAnsi="Arial" w:cs="Arial"/>
              </w:rPr>
              <w:lastRenderedPageBreak/>
              <w:t>paciente que participou da pesquisa caminha de forma livre e independente.</w:t>
            </w:r>
          </w:p>
        </w:tc>
      </w:tr>
      <w:tr w:rsidR="000E6A23" w:rsidRPr="003373E7" w14:paraId="2A40AEE0" w14:textId="77777777" w:rsidTr="000E6A23">
        <w:tc>
          <w:tcPr>
            <w:tcW w:w="2518" w:type="dxa"/>
          </w:tcPr>
          <w:p w14:paraId="647D4EC6" w14:textId="3851E5F6" w:rsidR="000E6A23" w:rsidRDefault="000E6A23" w:rsidP="000E6A23">
            <w:pPr>
              <w:jc w:val="center"/>
              <w:rPr>
                <w:rFonts w:ascii="Arial" w:hAnsi="Arial" w:cs="Arial"/>
              </w:rPr>
            </w:pPr>
            <w:proofErr w:type="spellStart"/>
            <w:r>
              <w:rPr>
                <w:rFonts w:ascii="Arial" w:hAnsi="Arial" w:cs="Arial"/>
              </w:rPr>
              <w:lastRenderedPageBreak/>
              <w:t>Bobath</w:t>
            </w:r>
            <w:proofErr w:type="spellEnd"/>
          </w:p>
        </w:tc>
        <w:tc>
          <w:tcPr>
            <w:tcW w:w="2518" w:type="dxa"/>
          </w:tcPr>
          <w:p w14:paraId="04C9505C" w14:textId="0866A2B9" w:rsidR="000E6A23" w:rsidRDefault="000E6A23" w:rsidP="00EA1697">
            <w:pPr>
              <w:jc w:val="both"/>
              <w:rPr>
                <w:rFonts w:ascii="Arial" w:hAnsi="Arial" w:cs="Arial"/>
              </w:rPr>
            </w:pPr>
            <w:proofErr w:type="spellStart"/>
            <w:r>
              <w:rPr>
                <w:rFonts w:ascii="Arial" w:hAnsi="Arial" w:cs="Arial"/>
              </w:rPr>
              <w:t>Tekin</w:t>
            </w:r>
            <w:proofErr w:type="spellEnd"/>
            <w:r>
              <w:rPr>
                <w:rFonts w:ascii="Arial" w:hAnsi="Arial" w:cs="Arial"/>
              </w:rPr>
              <w:t xml:space="preserve">, </w:t>
            </w:r>
            <w:proofErr w:type="gramStart"/>
            <w:r>
              <w:rPr>
                <w:rFonts w:ascii="Arial" w:hAnsi="Arial" w:cs="Arial"/>
              </w:rPr>
              <w:t>et</w:t>
            </w:r>
            <w:proofErr w:type="gramEnd"/>
            <w:r>
              <w:rPr>
                <w:rFonts w:ascii="Arial" w:hAnsi="Arial" w:cs="Arial"/>
              </w:rPr>
              <w:t xml:space="preserve"> al., 2018</w:t>
            </w:r>
          </w:p>
          <w:p w14:paraId="3A1C7CF0" w14:textId="38EFDF71" w:rsidR="000E6A23" w:rsidRDefault="000E6A23" w:rsidP="00EA1697">
            <w:pPr>
              <w:jc w:val="both"/>
              <w:rPr>
                <w:rFonts w:ascii="Arial" w:hAnsi="Arial" w:cs="Arial"/>
              </w:rPr>
            </w:pPr>
          </w:p>
        </w:tc>
        <w:tc>
          <w:tcPr>
            <w:tcW w:w="1418" w:type="dxa"/>
          </w:tcPr>
          <w:p w14:paraId="71F1E0C5" w14:textId="77777777" w:rsidR="000E6A23" w:rsidRPr="007D35A7" w:rsidRDefault="000E6A23" w:rsidP="00EA1697">
            <w:pPr>
              <w:jc w:val="both"/>
              <w:rPr>
                <w:rFonts w:ascii="Arial" w:hAnsi="Arial" w:cs="Arial"/>
              </w:rPr>
            </w:pPr>
            <w:proofErr w:type="gramStart"/>
            <w:r>
              <w:rPr>
                <w:rFonts w:ascii="Arial" w:hAnsi="Arial" w:cs="Arial"/>
              </w:rPr>
              <w:t>Ensaio clinico</w:t>
            </w:r>
            <w:proofErr w:type="gramEnd"/>
          </w:p>
        </w:tc>
        <w:tc>
          <w:tcPr>
            <w:tcW w:w="1275" w:type="dxa"/>
          </w:tcPr>
          <w:p w14:paraId="6748E0BF" w14:textId="77777777" w:rsidR="000E6A23" w:rsidRPr="007D35A7" w:rsidRDefault="000E6A23" w:rsidP="00EA1697">
            <w:pPr>
              <w:jc w:val="both"/>
              <w:rPr>
                <w:rFonts w:ascii="Arial" w:hAnsi="Arial" w:cs="Arial"/>
              </w:rPr>
            </w:pPr>
            <w:r>
              <w:rPr>
                <w:rFonts w:ascii="Arial" w:hAnsi="Arial" w:cs="Arial"/>
              </w:rPr>
              <w:t>15 crianças com paralisia cerebral</w:t>
            </w:r>
          </w:p>
        </w:tc>
        <w:tc>
          <w:tcPr>
            <w:tcW w:w="3509" w:type="dxa"/>
          </w:tcPr>
          <w:p w14:paraId="71E2F0E6" w14:textId="77777777" w:rsidR="000E6A23" w:rsidRPr="003373E7" w:rsidRDefault="000E6A23" w:rsidP="00EA1697">
            <w:pPr>
              <w:jc w:val="both"/>
              <w:rPr>
                <w:rFonts w:ascii="Arial" w:hAnsi="Arial" w:cs="Arial"/>
              </w:rPr>
            </w:pPr>
            <w:r w:rsidRPr="003373E7">
              <w:rPr>
                <w:rFonts w:ascii="Arial" w:hAnsi="Arial" w:cs="Arial"/>
              </w:rPr>
              <w:t xml:space="preserve">Os resultados deste estudo indicam que um treinamento de postura e equilíbrio baseado em tratamento de </w:t>
            </w:r>
            <w:proofErr w:type="spellStart"/>
            <w:r w:rsidRPr="003373E7">
              <w:rPr>
                <w:rFonts w:ascii="Arial" w:hAnsi="Arial" w:cs="Arial"/>
              </w:rPr>
              <w:t>neurodesenvolvimento</w:t>
            </w:r>
            <w:proofErr w:type="spellEnd"/>
            <w:r w:rsidRPr="003373E7">
              <w:rPr>
                <w:rFonts w:ascii="Arial" w:hAnsi="Arial" w:cs="Arial"/>
              </w:rPr>
              <w:t xml:space="preserve"> de </w:t>
            </w:r>
            <w:proofErr w:type="gramStart"/>
            <w:r w:rsidRPr="003373E7">
              <w:rPr>
                <w:rFonts w:ascii="Arial" w:hAnsi="Arial" w:cs="Arial"/>
              </w:rPr>
              <w:t>8</w:t>
            </w:r>
            <w:proofErr w:type="gramEnd"/>
            <w:r w:rsidRPr="003373E7">
              <w:rPr>
                <w:rFonts w:ascii="Arial" w:hAnsi="Arial" w:cs="Arial"/>
              </w:rPr>
              <w:t xml:space="preserve"> semanas é uma abordagem eficaz para melhorar o nível motor funcional e a independência funcional, melhorando o controle postural e o equilíbrio em CPC </w:t>
            </w:r>
            <w:proofErr w:type="spellStart"/>
            <w:r w:rsidRPr="003373E7">
              <w:rPr>
                <w:rFonts w:ascii="Arial" w:hAnsi="Arial" w:cs="Arial"/>
              </w:rPr>
              <w:t>diparético</w:t>
            </w:r>
            <w:proofErr w:type="spellEnd"/>
            <w:r w:rsidRPr="003373E7">
              <w:rPr>
                <w:rFonts w:ascii="Arial" w:hAnsi="Arial" w:cs="Arial"/>
              </w:rPr>
              <w:t xml:space="preserve"> e </w:t>
            </w:r>
            <w:proofErr w:type="spellStart"/>
            <w:r w:rsidRPr="003373E7">
              <w:rPr>
                <w:rFonts w:ascii="Arial" w:hAnsi="Arial" w:cs="Arial"/>
              </w:rPr>
              <w:t>hemiparético</w:t>
            </w:r>
            <w:proofErr w:type="spellEnd"/>
            <w:r w:rsidRPr="003373E7">
              <w:rPr>
                <w:rFonts w:ascii="Arial" w:hAnsi="Arial" w:cs="Arial"/>
              </w:rPr>
              <w:t>.</w:t>
            </w:r>
          </w:p>
        </w:tc>
      </w:tr>
      <w:tr w:rsidR="000E6A23" w:rsidRPr="003373E7" w14:paraId="51BADEAD" w14:textId="77777777" w:rsidTr="000E6A23">
        <w:tc>
          <w:tcPr>
            <w:tcW w:w="2518" w:type="dxa"/>
          </w:tcPr>
          <w:p w14:paraId="66A5EB77" w14:textId="7FADDDCA" w:rsidR="000E6A23" w:rsidRDefault="000E6A23" w:rsidP="000E6A23">
            <w:pPr>
              <w:jc w:val="center"/>
              <w:rPr>
                <w:rFonts w:ascii="Arial" w:hAnsi="Arial" w:cs="Arial"/>
              </w:rPr>
            </w:pPr>
            <w:proofErr w:type="spellStart"/>
            <w:r>
              <w:rPr>
                <w:rFonts w:ascii="Arial" w:hAnsi="Arial" w:cs="Arial"/>
              </w:rPr>
              <w:t>Pediasuit</w:t>
            </w:r>
            <w:proofErr w:type="spellEnd"/>
          </w:p>
        </w:tc>
        <w:tc>
          <w:tcPr>
            <w:tcW w:w="2518" w:type="dxa"/>
          </w:tcPr>
          <w:p w14:paraId="0E81A304" w14:textId="3643EB48" w:rsidR="000E6A23" w:rsidRDefault="000E6A23" w:rsidP="00EA1697">
            <w:pPr>
              <w:jc w:val="both"/>
              <w:rPr>
                <w:rFonts w:ascii="Arial" w:hAnsi="Arial" w:cs="Arial"/>
              </w:rPr>
            </w:pPr>
            <w:proofErr w:type="spellStart"/>
            <w:r>
              <w:rPr>
                <w:rFonts w:ascii="Arial" w:hAnsi="Arial" w:cs="Arial"/>
              </w:rPr>
              <w:t>Scheeren</w:t>
            </w:r>
            <w:proofErr w:type="spellEnd"/>
            <w:r>
              <w:rPr>
                <w:rFonts w:ascii="Arial" w:hAnsi="Arial" w:cs="Arial"/>
              </w:rPr>
              <w:t xml:space="preserve">, </w:t>
            </w:r>
            <w:proofErr w:type="gramStart"/>
            <w:r>
              <w:rPr>
                <w:rFonts w:ascii="Arial" w:hAnsi="Arial" w:cs="Arial"/>
              </w:rPr>
              <w:t>et</w:t>
            </w:r>
            <w:proofErr w:type="gramEnd"/>
            <w:r>
              <w:rPr>
                <w:rFonts w:ascii="Arial" w:hAnsi="Arial" w:cs="Arial"/>
              </w:rPr>
              <w:t xml:space="preserve"> al., 2012</w:t>
            </w:r>
          </w:p>
          <w:p w14:paraId="1E57898D" w14:textId="454DC8EF" w:rsidR="000E6A23" w:rsidRDefault="000E6A23" w:rsidP="000E6A23">
            <w:pPr>
              <w:jc w:val="both"/>
              <w:rPr>
                <w:rFonts w:ascii="Arial" w:hAnsi="Arial" w:cs="Arial"/>
              </w:rPr>
            </w:pPr>
          </w:p>
        </w:tc>
        <w:tc>
          <w:tcPr>
            <w:tcW w:w="1418" w:type="dxa"/>
          </w:tcPr>
          <w:p w14:paraId="1F44A970" w14:textId="77777777" w:rsidR="000E6A23" w:rsidRDefault="000E6A23" w:rsidP="00EA1697">
            <w:pPr>
              <w:jc w:val="both"/>
              <w:rPr>
                <w:rFonts w:ascii="Arial" w:hAnsi="Arial" w:cs="Arial"/>
              </w:rPr>
            </w:pPr>
            <w:r>
              <w:rPr>
                <w:rFonts w:ascii="Arial" w:hAnsi="Arial" w:cs="Arial"/>
              </w:rPr>
              <w:t>Documento normativo do protocolo.</w:t>
            </w:r>
          </w:p>
        </w:tc>
        <w:tc>
          <w:tcPr>
            <w:tcW w:w="1275" w:type="dxa"/>
          </w:tcPr>
          <w:p w14:paraId="2824DE8B" w14:textId="77777777" w:rsidR="000E6A23" w:rsidRDefault="000E6A23" w:rsidP="00EA1697">
            <w:pPr>
              <w:jc w:val="both"/>
              <w:rPr>
                <w:rFonts w:ascii="Arial" w:hAnsi="Arial" w:cs="Arial"/>
              </w:rPr>
            </w:pPr>
            <w:r>
              <w:rPr>
                <w:rFonts w:ascii="Arial" w:hAnsi="Arial" w:cs="Arial"/>
              </w:rPr>
              <w:t xml:space="preserve">Crianças de uma clinica que realizam </w:t>
            </w:r>
            <w:proofErr w:type="spellStart"/>
            <w:proofErr w:type="gramStart"/>
            <w:r>
              <w:rPr>
                <w:rFonts w:ascii="Arial" w:hAnsi="Arial" w:cs="Arial"/>
              </w:rPr>
              <w:t>PediaSuit</w:t>
            </w:r>
            <w:proofErr w:type="spellEnd"/>
            <w:proofErr w:type="gramEnd"/>
          </w:p>
        </w:tc>
        <w:tc>
          <w:tcPr>
            <w:tcW w:w="3509" w:type="dxa"/>
          </w:tcPr>
          <w:p w14:paraId="297A3E75" w14:textId="77777777" w:rsidR="000E6A23" w:rsidRPr="003373E7" w:rsidRDefault="000E6A23" w:rsidP="00EA1697">
            <w:pPr>
              <w:jc w:val="both"/>
              <w:rPr>
                <w:rFonts w:ascii="Arial" w:hAnsi="Arial" w:cs="Arial"/>
              </w:rPr>
            </w:pPr>
            <w:r w:rsidRPr="003373E7">
              <w:rPr>
                <w:rFonts w:ascii="Arial" w:hAnsi="Arial" w:cs="Arial"/>
              </w:rPr>
              <w:t xml:space="preserve">O </w:t>
            </w:r>
            <w:proofErr w:type="spellStart"/>
            <w:proofErr w:type="gramStart"/>
            <w:r w:rsidRPr="003373E7">
              <w:rPr>
                <w:rFonts w:ascii="Arial" w:hAnsi="Arial" w:cs="Arial"/>
              </w:rPr>
              <w:t>PediaSuitMTé</w:t>
            </w:r>
            <w:proofErr w:type="spellEnd"/>
            <w:proofErr w:type="gramEnd"/>
            <w:r w:rsidRPr="003373E7">
              <w:rPr>
                <w:rFonts w:ascii="Arial" w:hAnsi="Arial" w:cs="Arial"/>
              </w:rPr>
              <w:t xml:space="preserve"> um protocolo terapêutico que utiliza traje combinado com fisioterapia intensiva e consiste em até quatro horas de terapia por dia, cinco dias por semana, durante três ou quatro semanas. Este protocolo antecipa resultados obtidos apenas com longos períodos de fisioterapia convencional.</w:t>
            </w:r>
          </w:p>
        </w:tc>
      </w:tr>
      <w:tr w:rsidR="000E6A23" w:rsidRPr="003373E7" w14:paraId="1250D77E" w14:textId="77777777" w:rsidTr="000E6A23">
        <w:tc>
          <w:tcPr>
            <w:tcW w:w="2518" w:type="dxa"/>
          </w:tcPr>
          <w:p w14:paraId="7346486B" w14:textId="117D1DF1" w:rsidR="000E6A23" w:rsidRDefault="000E6A23" w:rsidP="000E6A23">
            <w:pPr>
              <w:jc w:val="center"/>
              <w:rPr>
                <w:rFonts w:ascii="Arial" w:hAnsi="Arial" w:cs="Arial"/>
              </w:rPr>
            </w:pPr>
            <w:r>
              <w:rPr>
                <w:rFonts w:ascii="Arial" w:hAnsi="Arial" w:cs="Arial"/>
              </w:rPr>
              <w:t>RTA</w:t>
            </w:r>
          </w:p>
        </w:tc>
        <w:tc>
          <w:tcPr>
            <w:tcW w:w="2518" w:type="dxa"/>
          </w:tcPr>
          <w:p w14:paraId="08FD7A54" w14:textId="00AF88C2" w:rsidR="000E6A23" w:rsidRDefault="000E6A23" w:rsidP="00EA1697">
            <w:pPr>
              <w:jc w:val="both"/>
              <w:rPr>
                <w:rFonts w:ascii="Arial" w:hAnsi="Arial" w:cs="Arial"/>
              </w:rPr>
            </w:pPr>
            <w:r>
              <w:rPr>
                <w:rFonts w:ascii="Arial" w:hAnsi="Arial" w:cs="Arial"/>
              </w:rPr>
              <w:t xml:space="preserve">Souza, </w:t>
            </w:r>
            <w:proofErr w:type="gramStart"/>
            <w:r>
              <w:rPr>
                <w:rFonts w:ascii="Arial" w:hAnsi="Arial" w:cs="Arial"/>
              </w:rPr>
              <w:t>et</w:t>
            </w:r>
            <w:proofErr w:type="gramEnd"/>
            <w:r>
              <w:rPr>
                <w:rFonts w:ascii="Arial" w:hAnsi="Arial" w:cs="Arial"/>
              </w:rPr>
              <w:t xml:space="preserve"> al., 2023</w:t>
            </w:r>
          </w:p>
        </w:tc>
        <w:tc>
          <w:tcPr>
            <w:tcW w:w="1418" w:type="dxa"/>
          </w:tcPr>
          <w:p w14:paraId="7F4A9612" w14:textId="77777777" w:rsidR="000E6A23" w:rsidRDefault="000E6A23" w:rsidP="00EA1697">
            <w:pPr>
              <w:jc w:val="both"/>
              <w:rPr>
                <w:rFonts w:ascii="Arial" w:hAnsi="Arial" w:cs="Arial"/>
              </w:rPr>
            </w:pPr>
            <w:proofErr w:type="gramStart"/>
            <w:r>
              <w:rPr>
                <w:rFonts w:ascii="Arial" w:hAnsi="Arial" w:cs="Arial"/>
              </w:rPr>
              <w:t>Ensaio clinico</w:t>
            </w:r>
            <w:proofErr w:type="gramEnd"/>
            <w:r>
              <w:rPr>
                <w:rFonts w:ascii="Arial" w:hAnsi="Arial" w:cs="Arial"/>
              </w:rPr>
              <w:t xml:space="preserve"> cruzado, randomizado.</w:t>
            </w:r>
          </w:p>
        </w:tc>
        <w:tc>
          <w:tcPr>
            <w:tcW w:w="1275" w:type="dxa"/>
          </w:tcPr>
          <w:p w14:paraId="6B6C1B29" w14:textId="77777777" w:rsidR="000E6A23" w:rsidRDefault="000E6A23" w:rsidP="00EA1697">
            <w:pPr>
              <w:jc w:val="both"/>
              <w:rPr>
                <w:rFonts w:ascii="Arial" w:hAnsi="Arial" w:cs="Arial"/>
              </w:rPr>
            </w:pPr>
            <w:proofErr w:type="gramStart"/>
            <w:r>
              <w:rPr>
                <w:rFonts w:ascii="Arial" w:hAnsi="Arial" w:cs="Arial"/>
              </w:rPr>
              <w:t>Recém nascidos</w:t>
            </w:r>
            <w:proofErr w:type="gramEnd"/>
            <w:r>
              <w:rPr>
                <w:rFonts w:ascii="Arial" w:hAnsi="Arial" w:cs="Arial"/>
              </w:rPr>
              <w:t xml:space="preserve"> </w:t>
            </w:r>
            <w:proofErr w:type="spellStart"/>
            <w:r>
              <w:rPr>
                <w:rFonts w:ascii="Arial" w:hAnsi="Arial" w:cs="Arial"/>
              </w:rPr>
              <w:t>pré</w:t>
            </w:r>
            <w:proofErr w:type="spellEnd"/>
            <w:r>
              <w:rPr>
                <w:rFonts w:ascii="Arial" w:hAnsi="Arial" w:cs="Arial"/>
              </w:rPr>
              <w:t>-termo de ambos os sexos</w:t>
            </w:r>
          </w:p>
        </w:tc>
        <w:tc>
          <w:tcPr>
            <w:tcW w:w="3509" w:type="dxa"/>
          </w:tcPr>
          <w:p w14:paraId="2D5AE004" w14:textId="77777777" w:rsidR="000E6A23" w:rsidRPr="003373E7" w:rsidRDefault="000E6A23" w:rsidP="00EA1697">
            <w:pPr>
              <w:jc w:val="both"/>
              <w:rPr>
                <w:rFonts w:ascii="Arial" w:hAnsi="Arial" w:cs="Arial"/>
              </w:rPr>
            </w:pPr>
            <w:r>
              <w:rPr>
                <w:rFonts w:ascii="Arial" w:hAnsi="Arial" w:cs="Arial"/>
              </w:rPr>
              <w:t>Após a intervenção foi observado diferença significativa na diminuição de secreção</w:t>
            </w:r>
            <w:proofErr w:type="gramStart"/>
            <w:r>
              <w:rPr>
                <w:rFonts w:ascii="Arial" w:hAnsi="Arial" w:cs="Arial"/>
              </w:rPr>
              <w:t xml:space="preserve">  </w:t>
            </w:r>
            <w:proofErr w:type="gramEnd"/>
            <w:r>
              <w:rPr>
                <w:rFonts w:ascii="Arial" w:hAnsi="Arial" w:cs="Arial"/>
              </w:rPr>
              <w:t>e aumento da Sp02.</w:t>
            </w:r>
          </w:p>
        </w:tc>
      </w:tr>
      <w:tr w:rsidR="000E6A23" w:rsidRPr="004C1045" w14:paraId="17E5A339" w14:textId="77777777" w:rsidTr="000E6A23">
        <w:tc>
          <w:tcPr>
            <w:tcW w:w="2518" w:type="dxa"/>
          </w:tcPr>
          <w:p w14:paraId="5F29302A" w14:textId="3FBF1C5D" w:rsidR="000E6A23" w:rsidRDefault="000E6A23" w:rsidP="000E6A23">
            <w:pPr>
              <w:jc w:val="center"/>
              <w:rPr>
                <w:rFonts w:ascii="Arial" w:hAnsi="Arial" w:cs="Arial"/>
              </w:rPr>
            </w:pPr>
            <w:proofErr w:type="spellStart"/>
            <w:r>
              <w:rPr>
                <w:rFonts w:ascii="Arial" w:hAnsi="Arial" w:cs="Arial"/>
              </w:rPr>
              <w:t>Neuromodulação</w:t>
            </w:r>
            <w:proofErr w:type="spellEnd"/>
          </w:p>
        </w:tc>
        <w:tc>
          <w:tcPr>
            <w:tcW w:w="2518" w:type="dxa"/>
          </w:tcPr>
          <w:p w14:paraId="4267AEAD" w14:textId="6A5522E9" w:rsidR="000E6A23" w:rsidRDefault="000E6A23" w:rsidP="00EA1697">
            <w:pPr>
              <w:jc w:val="both"/>
              <w:rPr>
                <w:rFonts w:ascii="Arial" w:hAnsi="Arial" w:cs="Arial"/>
              </w:rPr>
            </w:pPr>
            <w:proofErr w:type="spellStart"/>
            <w:r>
              <w:rPr>
                <w:rFonts w:ascii="Arial" w:hAnsi="Arial" w:cs="Arial"/>
              </w:rPr>
              <w:t>Salehinejad</w:t>
            </w:r>
            <w:proofErr w:type="spellEnd"/>
            <w:r>
              <w:rPr>
                <w:rFonts w:ascii="Arial" w:hAnsi="Arial" w:cs="Arial"/>
              </w:rPr>
              <w:t xml:space="preserve">, </w:t>
            </w:r>
            <w:proofErr w:type="gramStart"/>
            <w:r>
              <w:rPr>
                <w:rFonts w:ascii="Arial" w:hAnsi="Arial" w:cs="Arial"/>
              </w:rPr>
              <w:t>et</w:t>
            </w:r>
            <w:proofErr w:type="gramEnd"/>
            <w:r>
              <w:rPr>
                <w:rFonts w:ascii="Arial" w:hAnsi="Arial" w:cs="Arial"/>
              </w:rPr>
              <w:t xml:space="preserve"> al., 2022</w:t>
            </w:r>
          </w:p>
          <w:p w14:paraId="1EA4FBA4" w14:textId="77777777" w:rsidR="000E6A23" w:rsidRDefault="000E6A23" w:rsidP="00EA1697">
            <w:pPr>
              <w:jc w:val="both"/>
              <w:rPr>
                <w:rFonts w:ascii="Arial" w:hAnsi="Arial" w:cs="Arial"/>
              </w:rPr>
            </w:pPr>
          </w:p>
        </w:tc>
        <w:tc>
          <w:tcPr>
            <w:tcW w:w="1418" w:type="dxa"/>
          </w:tcPr>
          <w:p w14:paraId="3A567F6C" w14:textId="77777777" w:rsidR="000E6A23" w:rsidRDefault="000E6A23" w:rsidP="00EA1697">
            <w:pPr>
              <w:jc w:val="both"/>
              <w:rPr>
                <w:rFonts w:ascii="Arial" w:hAnsi="Arial" w:cs="Arial"/>
              </w:rPr>
            </w:pPr>
            <w:r>
              <w:rPr>
                <w:rFonts w:ascii="Arial" w:hAnsi="Arial" w:cs="Arial"/>
              </w:rPr>
              <w:t>Revisão sistemática</w:t>
            </w:r>
          </w:p>
        </w:tc>
        <w:tc>
          <w:tcPr>
            <w:tcW w:w="1275" w:type="dxa"/>
          </w:tcPr>
          <w:p w14:paraId="23631898" w14:textId="77777777" w:rsidR="000E6A23" w:rsidRDefault="000E6A23" w:rsidP="00EA1697">
            <w:pPr>
              <w:jc w:val="both"/>
              <w:rPr>
                <w:rFonts w:ascii="Arial" w:hAnsi="Arial" w:cs="Arial"/>
              </w:rPr>
            </w:pPr>
            <w:r>
              <w:rPr>
                <w:rFonts w:ascii="Arial" w:hAnsi="Arial" w:cs="Arial"/>
              </w:rPr>
              <w:t>35 ensaios clínicos</w:t>
            </w:r>
          </w:p>
        </w:tc>
        <w:tc>
          <w:tcPr>
            <w:tcW w:w="3509" w:type="dxa"/>
          </w:tcPr>
          <w:p w14:paraId="2BB34833" w14:textId="77777777" w:rsidR="000E6A23" w:rsidRPr="004C1045" w:rsidRDefault="000E6A23" w:rsidP="00EA1697">
            <w:pPr>
              <w:jc w:val="both"/>
              <w:rPr>
                <w:rFonts w:ascii="Arial" w:hAnsi="Arial" w:cs="Arial"/>
              </w:rPr>
            </w:pPr>
            <w:r>
              <w:rPr>
                <w:rFonts w:ascii="Arial" w:hAnsi="Arial" w:cs="Arial"/>
              </w:rPr>
              <w:t xml:space="preserve">A estimulação </w:t>
            </w:r>
            <w:proofErr w:type="spellStart"/>
            <w:r>
              <w:rPr>
                <w:rFonts w:ascii="Arial" w:hAnsi="Arial" w:cs="Arial"/>
              </w:rPr>
              <w:t>transcraniana</w:t>
            </w:r>
            <w:proofErr w:type="spellEnd"/>
            <w:r>
              <w:rPr>
                <w:rFonts w:ascii="Arial" w:hAnsi="Arial" w:cs="Arial"/>
              </w:rPr>
              <w:t xml:space="preserve"> por corrente continua</w:t>
            </w:r>
            <w:r w:rsidRPr="004C1045">
              <w:rPr>
                <w:rFonts w:ascii="Arial" w:hAnsi="Arial" w:cs="Arial"/>
              </w:rPr>
              <w:t xml:space="preserve"> foi considerada segura</w:t>
            </w:r>
            <w:r>
              <w:rPr>
                <w:rFonts w:ascii="Arial" w:hAnsi="Arial" w:cs="Arial"/>
              </w:rPr>
              <w:t xml:space="preserve"> e eficaz</w:t>
            </w:r>
            <w:r w:rsidRPr="004C1045">
              <w:rPr>
                <w:rFonts w:ascii="Arial" w:hAnsi="Arial" w:cs="Arial"/>
              </w:rPr>
              <w:t>, sem efeitos colaterais graves relatados, em 6.587 sessões realizadas em 745 crianças e adolescentes em 35 estudos.</w:t>
            </w:r>
          </w:p>
        </w:tc>
      </w:tr>
      <w:tr w:rsidR="000E6A23" w:rsidRPr="004C1045" w14:paraId="3DDB20F0" w14:textId="77777777" w:rsidTr="000E6A23">
        <w:tc>
          <w:tcPr>
            <w:tcW w:w="2518" w:type="dxa"/>
          </w:tcPr>
          <w:p w14:paraId="3C0CA66E" w14:textId="38D5C3E7" w:rsidR="000E6A23" w:rsidRDefault="000E6A23" w:rsidP="000E6A23">
            <w:pPr>
              <w:jc w:val="center"/>
              <w:rPr>
                <w:rFonts w:ascii="Arial" w:hAnsi="Arial" w:cs="Arial"/>
              </w:rPr>
            </w:pPr>
            <w:r>
              <w:rPr>
                <w:rFonts w:ascii="Arial" w:hAnsi="Arial" w:cs="Arial"/>
              </w:rPr>
              <w:t>ABA</w:t>
            </w:r>
          </w:p>
        </w:tc>
        <w:tc>
          <w:tcPr>
            <w:tcW w:w="2518" w:type="dxa"/>
          </w:tcPr>
          <w:p w14:paraId="5FB37B40" w14:textId="4A29AE33" w:rsidR="000E6A23" w:rsidRDefault="000E6A23" w:rsidP="00EA1697">
            <w:pPr>
              <w:jc w:val="both"/>
              <w:rPr>
                <w:rFonts w:ascii="Arial" w:hAnsi="Arial" w:cs="Arial"/>
              </w:rPr>
            </w:pPr>
            <w:r>
              <w:rPr>
                <w:rFonts w:ascii="Arial" w:hAnsi="Arial" w:cs="Arial"/>
              </w:rPr>
              <w:t xml:space="preserve">Sousa, </w:t>
            </w:r>
            <w:proofErr w:type="gramStart"/>
            <w:r>
              <w:rPr>
                <w:rFonts w:ascii="Arial" w:hAnsi="Arial" w:cs="Arial"/>
              </w:rPr>
              <w:t>et</w:t>
            </w:r>
            <w:proofErr w:type="gramEnd"/>
            <w:r>
              <w:rPr>
                <w:rFonts w:ascii="Arial" w:hAnsi="Arial" w:cs="Arial"/>
              </w:rPr>
              <w:t xml:space="preserve"> al., 2020</w:t>
            </w:r>
          </w:p>
          <w:p w14:paraId="038C3346" w14:textId="1D7BFE41" w:rsidR="000E6A23" w:rsidRDefault="000E6A23" w:rsidP="00EA1697">
            <w:pPr>
              <w:jc w:val="both"/>
              <w:rPr>
                <w:rFonts w:ascii="Arial" w:hAnsi="Arial" w:cs="Arial"/>
              </w:rPr>
            </w:pPr>
          </w:p>
        </w:tc>
        <w:tc>
          <w:tcPr>
            <w:tcW w:w="1418" w:type="dxa"/>
          </w:tcPr>
          <w:p w14:paraId="3497C2EC" w14:textId="77777777" w:rsidR="000E6A23" w:rsidRDefault="000E6A23" w:rsidP="00EA1697">
            <w:pPr>
              <w:jc w:val="both"/>
              <w:rPr>
                <w:rFonts w:ascii="Arial" w:hAnsi="Arial" w:cs="Arial"/>
              </w:rPr>
            </w:pPr>
            <w:r>
              <w:rPr>
                <w:rFonts w:ascii="Arial" w:hAnsi="Arial" w:cs="Arial"/>
              </w:rPr>
              <w:t>Transversal qualitativo</w:t>
            </w:r>
          </w:p>
        </w:tc>
        <w:tc>
          <w:tcPr>
            <w:tcW w:w="1275" w:type="dxa"/>
          </w:tcPr>
          <w:p w14:paraId="3D1D9DF1" w14:textId="77777777" w:rsidR="000E6A23" w:rsidRDefault="000E6A23" w:rsidP="00EA1697">
            <w:pPr>
              <w:jc w:val="both"/>
              <w:rPr>
                <w:rFonts w:ascii="Arial" w:hAnsi="Arial" w:cs="Arial"/>
              </w:rPr>
            </w:pPr>
            <w:r>
              <w:rPr>
                <w:rFonts w:ascii="Arial" w:hAnsi="Arial" w:cs="Arial"/>
              </w:rPr>
              <w:t>17 profissionais da saúde</w:t>
            </w:r>
          </w:p>
        </w:tc>
        <w:tc>
          <w:tcPr>
            <w:tcW w:w="3509" w:type="dxa"/>
          </w:tcPr>
          <w:p w14:paraId="344107F5" w14:textId="77777777" w:rsidR="000E6A23" w:rsidRPr="004C1045" w:rsidRDefault="000E6A23" w:rsidP="00EA1697">
            <w:pPr>
              <w:jc w:val="both"/>
              <w:rPr>
                <w:rFonts w:ascii="Arial" w:hAnsi="Arial" w:cs="Arial"/>
              </w:rPr>
            </w:pPr>
            <w:r w:rsidRPr="004C1045">
              <w:rPr>
                <w:rFonts w:ascii="Arial" w:hAnsi="Arial" w:cs="Arial"/>
                <w:color w:val="000000"/>
                <w:shd w:val="clear" w:color="auto" w:fill="FFFFFF"/>
              </w:rPr>
              <w:t xml:space="preserve">Os resultados mostram que a ABA viabiliza uma melhora nas habilidades sociais e afetivas de crianças com TEA, ao reforçar comportamentos socialmente aceitos e modificar </w:t>
            </w:r>
            <w:proofErr w:type="gramStart"/>
            <w:r w:rsidRPr="004C1045">
              <w:rPr>
                <w:rFonts w:ascii="Arial" w:hAnsi="Arial" w:cs="Arial"/>
                <w:color w:val="000000"/>
                <w:shd w:val="clear" w:color="auto" w:fill="FFFFFF"/>
              </w:rPr>
              <w:t>os não</w:t>
            </w:r>
            <w:proofErr w:type="gramEnd"/>
            <w:r w:rsidRPr="004C1045">
              <w:rPr>
                <w:rFonts w:ascii="Arial" w:hAnsi="Arial" w:cs="Arial"/>
                <w:color w:val="000000"/>
                <w:shd w:val="clear" w:color="auto" w:fill="FFFFFF"/>
              </w:rPr>
              <w:t xml:space="preserve"> aceitos, reduzindo os comportamentos repetitivos e estereotipias.</w:t>
            </w:r>
          </w:p>
        </w:tc>
      </w:tr>
      <w:tr w:rsidR="000E6A23" w:rsidRPr="004C1045" w14:paraId="05934AD9" w14:textId="77777777" w:rsidTr="000E6A23">
        <w:tc>
          <w:tcPr>
            <w:tcW w:w="2518" w:type="dxa"/>
          </w:tcPr>
          <w:p w14:paraId="25F0A104" w14:textId="0748E5A7" w:rsidR="000E6A23" w:rsidRDefault="000E6A23" w:rsidP="000E6A23">
            <w:pPr>
              <w:jc w:val="center"/>
              <w:rPr>
                <w:rFonts w:ascii="Arial" w:hAnsi="Arial" w:cs="Arial"/>
              </w:rPr>
            </w:pPr>
            <w:r>
              <w:rPr>
                <w:rFonts w:ascii="Arial" w:hAnsi="Arial" w:cs="Arial"/>
              </w:rPr>
              <w:t>Musicoterapia</w:t>
            </w:r>
          </w:p>
        </w:tc>
        <w:tc>
          <w:tcPr>
            <w:tcW w:w="2518" w:type="dxa"/>
          </w:tcPr>
          <w:p w14:paraId="1A8B7659" w14:textId="4C59A3E0" w:rsidR="000E6A23" w:rsidRDefault="000E6A23" w:rsidP="00EA1697">
            <w:pPr>
              <w:jc w:val="both"/>
              <w:rPr>
                <w:rFonts w:ascii="Arial" w:hAnsi="Arial" w:cs="Arial"/>
              </w:rPr>
            </w:pPr>
            <w:r>
              <w:rPr>
                <w:rFonts w:ascii="Arial" w:hAnsi="Arial" w:cs="Arial"/>
              </w:rPr>
              <w:t xml:space="preserve">Oliveira, </w:t>
            </w:r>
            <w:proofErr w:type="gramStart"/>
            <w:r>
              <w:rPr>
                <w:rFonts w:ascii="Arial" w:hAnsi="Arial" w:cs="Arial"/>
              </w:rPr>
              <w:t>et</w:t>
            </w:r>
            <w:proofErr w:type="gramEnd"/>
            <w:r>
              <w:rPr>
                <w:rFonts w:ascii="Arial" w:hAnsi="Arial" w:cs="Arial"/>
              </w:rPr>
              <w:t xml:space="preserve"> al., 2014</w:t>
            </w:r>
          </w:p>
          <w:p w14:paraId="73480208" w14:textId="195259BA" w:rsidR="000E6A23" w:rsidRDefault="000E6A23" w:rsidP="00EA1697">
            <w:pPr>
              <w:jc w:val="both"/>
              <w:rPr>
                <w:rFonts w:ascii="Arial" w:hAnsi="Arial" w:cs="Arial"/>
              </w:rPr>
            </w:pPr>
          </w:p>
        </w:tc>
        <w:tc>
          <w:tcPr>
            <w:tcW w:w="1418" w:type="dxa"/>
          </w:tcPr>
          <w:p w14:paraId="2C82D49C" w14:textId="77777777" w:rsidR="000E6A23" w:rsidRDefault="000E6A23" w:rsidP="00EA1697">
            <w:pPr>
              <w:jc w:val="both"/>
              <w:rPr>
                <w:rFonts w:ascii="Arial" w:hAnsi="Arial" w:cs="Arial"/>
              </w:rPr>
            </w:pPr>
            <w:r>
              <w:rPr>
                <w:rFonts w:ascii="Arial" w:hAnsi="Arial" w:cs="Arial"/>
              </w:rPr>
              <w:t>Revisão sistemática qualitativa</w:t>
            </w:r>
          </w:p>
        </w:tc>
        <w:tc>
          <w:tcPr>
            <w:tcW w:w="1275" w:type="dxa"/>
          </w:tcPr>
          <w:p w14:paraId="32232722" w14:textId="77777777" w:rsidR="000E6A23" w:rsidRDefault="000E6A23" w:rsidP="00EA1697">
            <w:pPr>
              <w:jc w:val="both"/>
              <w:rPr>
                <w:rFonts w:ascii="Arial" w:hAnsi="Arial" w:cs="Arial"/>
              </w:rPr>
            </w:pPr>
            <w:r>
              <w:rPr>
                <w:rFonts w:ascii="Arial" w:hAnsi="Arial" w:cs="Arial"/>
              </w:rPr>
              <w:t>19 estudos</w:t>
            </w:r>
          </w:p>
        </w:tc>
        <w:tc>
          <w:tcPr>
            <w:tcW w:w="3509" w:type="dxa"/>
          </w:tcPr>
          <w:p w14:paraId="09A1219D" w14:textId="77777777" w:rsidR="000E6A23" w:rsidRPr="004C1045" w:rsidRDefault="000E6A23" w:rsidP="00EA1697">
            <w:pPr>
              <w:jc w:val="both"/>
              <w:rPr>
                <w:rFonts w:ascii="Arial" w:hAnsi="Arial" w:cs="Arial"/>
                <w:color w:val="000000"/>
                <w:shd w:val="clear" w:color="auto" w:fill="FFFFFF"/>
              </w:rPr>
            </w:pPr>
            <w:r>
              <w:rPr>
                <w:rFonts w:ascii="Arial" w:hAnsi="Arial" w:cs="Arial"/>
                <w:color w:val="000000"/>
                <w:shd w:val="clear" w:color="auto" w:fill="FFFFFF"/>
              </w:rPr>
              <w:t>O estudo</w:t>
            </w:r>
            <w:r w:rsidRPr="00A45588">
              <w:rPr>
                <w:rFonts w:ascii="Arial" w:hAnsi="Arial" w:cs="Arial"/>
                <w:color w:val="000000"/>
                <w:shd w:val="clear" w:color="auto" w:fill="FFFFFF"/>
              </w:rPr>
              <w:t xml:space="preserve"> </w:t>
            </w:r>
            <w:r w:rsidRPr="00A45588">
              <w:rPr>
                <w:rFonts w:ascii="Arial" w:hAnsi="Arial" w:cs="Arial"/>
              </w:rPr>
              <w:t xml:space="preserve">demonstrou que a utilização da música promove a comunicação e melhora o relacionamento interpessoal </w:t>
            </w:r>
            <w:r w:rsidRPr="00A45588">
              <w:rPr>
                <w:rFonts w:ascii="Arial" w:hAnsi="Arial" w:cs="Arial"/>
              </w:rPr>
              <w:lastRenderedPageBreak/>
              <w:t>entre o doente e sua família.</w:t>
            </w:r>
          </w:p>
        </w:tc>
      </w:tr>
      <w:tr w:rsidR="000E6A23" w:rsidRPr="008B7E9D" w14:paraId="21055464" w14:textId="77777777" w:rsidTr="000E6A23">
        <w:tc>
          <w:tcPr>
            <w:tcW w:w="2518" w:type="dxa"/>
          </w:tcPr>
          <w:p w14:paraId="7D28E6CE" w14:textId="3B9BA8B0" w:rsidR="000E6A23" w:rsidRDefault="000E6A23" w:rsidP="000E6A23">
            <w:pPr>
              <w:jc w:val="center"/>
              <w:rPr>
                <w:rFonts w:ascii="Arial" w:hAnsi="Arial" w:cs="Arial"/>
              </w:rPr>
            </w:pPr>
            <w:r>
              <w:rPr>
                <w:rFonts w:ascii="Arial" w:hAnsi="Arial" w:cs="Arial"/>
              </w:rPr>
              <w:lastRenderedPageBreak/>
              <w:t>Psicomotricidade</w:t>
            </w:r>
          </w:p>
        </w:tc>
        <w:tc>
          <w:tcPr>
            <w:tcW w:w="2518" w:type="dxa"/>
          </w:tcPr>
          <w:p w14:paraId="7EAB0CE4" w14:textId="1B5DEBB9" w:rsidR="000E6A23" w:rsidRDefault="000E6A23" w:rsidP="00EA1697">
            <w:pPr>
              <w:jc w:val="both"/>
              <w:rPr>
                <w:rFonts w:ascii="Arial" w:hAnsi="Arial" w:cs="Arial"/>
              </w:rPr>
            </w:pPr>
            <w:r>
              <w:rPr>
                <w:rFonts w:ascii="Arial" w:hAnsi="Arial" w:cs="Arial"/>
              </w:rPr>
              <w:t xml:space="preserve">Oliveira, </w:t>
            </w:r>
            <w:proofErr w:type="gramStart"/>
            <w:r>
              <w:rPr>
                <w:rFonts w:ascii="Arial" w:hAnsi="Arial" w:cs="Arial"/>
              </w:rPr>
              <w:t>et</w:t>
            </w:r>
            <w:proofErr w:type="gramEnd"/>
            <w:r>
              <w:rPr>
                <w:rFonts w:ascii="Arial" w:hAnsi="Arial" w:cs="Arial"/>
              </w:rPr>
              <w:t xml:space="preserve"> al., 2019</w:t>
            </w:r>
          </w:p>
          <w:p w14:paraId="031A9186" w14:textId="583D1D58" w:rsidR="000E6A23" w:rsidRDefault="000E6A23" w:rsidP="00EA1697">
            <w:pPr>
              <w:jc w:val="both"/>
              <w:rPr>
                <w:rFonts w:ascii="Arial" w:hAnsi="Arial" w:cs="Arial"/>
              </w:rPr>
            </w:pPr>
          </w:p>
        </w:tc>
        <w:tc>
          <w:tcPr>
            <w:tcW w:w="1418" w:type="dxa"/>
          </w:tcPr>
          <w:p w14:paraId="2D4D7D8D" w14:textId="77777777" w:rsidR="000E6A23" w:rsidRDefault="000E6A23" w:rsidP="00EA1697">
            <w:pPr>
              <w:jc w:val="both"/>
              <w:rPr>
                <w:rFonts w:ascii="Arial" w:hAnsi="Arial" w:cs="Arial"/>
              </w:rPr>
            </w:pPr>
            <w:r>
              <w:rPr>
                <w:rFonts w:ascii="Arial" w:hAnsi="Arial" w:cs="Arial"/>
              </w:rPr>
              <w:t>Revisão integrativa</w:t>
            </w:r>
          </w:p>
        </w:tc>
        <w:tc>
          <w:tcPr>
            <w:tcW w:w="1275" w:type="dxa"/>
          </w:tcPr>
          <w:p w14:paraId="10D642B9" w14:textId="77777777" w:rsidR="000E6A23" w:rsidRDefault="000E6A23" w:rsidP="00EA1697">
            <w:pPr>
              <w:jc w:val="both"/>
              <w:rPr>
                <w:rFonts w:ascii="Arial" w:hAnsi="Arial" w:cs="Arial"/>
              </w:rPr>
            </w:pPr>
            <w:proofErr w:type="gramStart"/>
            <w:r>
              <w:rPr>
                <w:rFonts w:ascii="Arial" w:hAnsi="Arial" w:cs="Arial"/>
              </w:rPr>
              <w:t>9</w:t>
            </w:r>
            <w:proofErr w:type="gramEnd"/>
            <w:r>
              <w:rPr>
                <w:rFonts w:ascii="Arial" w:hAnsi="Arial" w:cs="Arial"/>
              </w:rPr>
              <w:t xml:space="preserve"> estudos</w:t>
            </w:r>
          </w:p>
        </w:tc>
        <w:tc>
          <w:tcPr>
            <w:tcW w:w="3509" w:type="dxa"/>
          </w:tcPr>
          <w:p w14:paraId="06CA7C0B" w14:textId="77777777" w:rsidR="000E6A23" w:rsidRPr="008B7E9D" w:rsidRDefault="000E6A23" w:rsidP="00EA1697">
            <w:pPr>
              <w:jc w:val="both"/>
              <w:rPr>
                <w:rFonts w:ascii="Arial" w:hAnsi="Arial" w:cs="Arial"/>
                <w:color w:val="000000"/>
                <w:shd w:val="clear" w:color="auto" w:fill="FFFFFF"/>
              </w:rPr>
            </w:pPr>
            <w:r w:rsidRPr="008B7E9D">
              <w:rPr>
                <w:rFonts w:ascii="Arial" w:hAnsi="Arial" w:cs="Arial"/>
                <w:color w:val="000000"/>
                <w:shd w:val="clear" w:color="auto" w:fill="FFFFFF"/>
              </w:rPr>
              <w:t xml:space="preserve">Foi </w:t>
            </w:r>
            <w:r w:rsidRPr="008B7E9D">
              <w:rPr>
                <w:rFonts w:ascii="Arial" w:hAnsi="Arial" w:cs="Arial"/>
                <w:color w:val="333333"/>
                <w:shd w:val="clear" w:color="auto" w:fill="FFFFFF"/>
              </w:rPr>
              <w:t>observada a importância da utilização da psicomotricidade no desenvolvimento, pois contribuem para evolução e estabilidade no equilíbrio, coordenação motora, hábitos de vida e interação social das crianças com diagnóstico de transtorno do espectro autista.</w:t>
            </w:r>
          </w:p>
        </w:tc>
      </w:tr>
    </w:tbl>
    <w:p w14:paraId="0746DDBC" w14:textId="77777777" w:rsidR="000E6A23" w:rsidRDefault="000E6A23">
      <w:pPr>
        <w:rPr>
          <w:rFonts w:ascii="Arial" w:hAnsi="Arial" w:cs="Arial"/>
          <w:color w:val="FF0000"/>
          <w:sz w:val="24"/>
          <w:szCs w:val="24"/>
          <w:highlight w:val="yellow"/>
        </w:rPr>
      </w:pPr>
    </w:p>
    <w:p w14:paraId="40282F65" w14:textId="58BA7EF9" w:rsidR="00B9747C" w:rsidRPr="00A33071" w:rsidRDefault="002D28D5">
      <w:pPr>
        <w:rPr>
          <w:rFonts w:ascii="Arial" w:hAnsi="Arial" w:cs="Arial"/>
          <w:color w:val="FF0000"/>
          <w:sz w:val="24"/>
          <w:szCs w:val="24"/>
        </w:rPr>
      </w:pPr>
      <w:r w:rsidRPr="002D28D5">
        <w:rPr>
          <w:rFonts w:ascii="Arial" w:hAnsi="Arial" w:cs="Arial"/>
          <w:color w:val="FF0000"/>
          <w:sz w:val="24"/>
          <w:szCs w:val="24"/>
          <w:highlight w:val="yellow"/>
        </w:rPr>
        <w:t xml:space="preserve">Verificar a inserção, no quadro acima, dos métodos: </w:t>
      </w:r>
      <w:r w:rsidR="00A33071" w:rsidRPr="004C1045">
        <w:rPr>
          <w:rFonts w:ascii="Arial" w:hAnsi="Arial" w:cs="Arial"/>
          <w:color w:val="FF0000"/>
          <w:sz w:val="24"/>
          <w:szCs w:val="24"/>
        </w:rPr>
        <w:t>ABA</w:t>
      </w:r>
      <w:r w:rsidR="00A33071" w:rsidRPr="002D28D5">
        <w:rPr>
          <w:rFonts w:ascii="Arial" w:hAnsi="Arial" w:cs="Arial"/>
          <w:color w:val="FF0000"/>
          <w:sz w:val="24"/>
          <w:szCs w:val="24"/>
          <w:highlight w:val="yellow"/>
        </w:rPr>
        <w:t xml:space="preserve">, </w:t>
      </w:r>
      <w:r w:rsidR="00A33071" w:rsidRPr="003373E7">
        <w:rPr>
          <w:rFonts w:ascii="Arial" w:hAnsi="Arial" w:cs="Arial"/>
          <w:color w:val="FF0000"/>
          <w:sz w:val="24"/>
          <w:szCs w:val="24"/>
        </w:rPr>
        <w:t>BOBATH</w:t>
      </w:r>
      <w:r w:rsidR="00A33071" w:rsidRPr="002D28D5">
        <w:rPr>
          <w:rFonts w:ascii="Arial" w:hAnsi="Arial" w:cs="Arial"/>
          <w:color w:val="FF0000"/>
          <w:sz w:val="24"/>
          <w:szCs w:val="24"/>
          <w:highlight w:val="yellow"/>
        </w:rPr>
        <w:t xml:space="preserve">, </w:t>
      </w:r>
      <w:r w:rsidR="00C5181D" w:rsidRPr="003373E7">
        <w:rPr>
          <w:rFonts w:ascii="Arial" w:hAnsi="Arial" w:cs="Arial"/>
          <w:color w:val="FF0000"/>
          <w:sz w:val="24"/>
          <w:szCs w:val="24"/>
        </w:rPr>
        <w:t xml:space="preserve">PEDIASUIT, </w:t>
      </w:r>
      <w:r w:rsidR="00C5181D" w:rsidRPr="00263E62">
        <w:rPr>
          <w:rFonts w:ascii="Arial" w:hAnsi="Arial" w:cs="Arial"/>
          <w:color w:val="FF0000"/>
          <w:sz w:val="24"/>
          <w:szCs w:val="24"/>
        </w:rPr>
        <w:t>CUEVAS MEDEK</w:t>
      </w:r>
      <w:r w:rsidR="00C5181D" w:rsidRPr="002D28D5">
        <w:rPr>
          <w:rFonts w:ascii="Arial" w:hAnsi="Arial" w:cs="Arial"/>
          <w:color w:val="FF0000"/>
          <w:sz w:val="24"/>
          <w:szCs w:val="24"/>
          <w:highlight w:val="yellow"/>
        </w:rPr>
        <w:t xml:space="preserve">, PROMPT, INTEGRAÇÃO SENSORIAL, </w:t>
      </w:r>
      <w:proofErr w:type="gramStart"/>
      <w:r w:rsidR="00760965" w:rsidRPr="007B0B02">
        <w:rPr>
          <w:rFonts w:ascii="Arial" w:hAnsi="Arial" w:cs="Arial"/>
          <w:color w:val="FF0000"/>
          <w:sz w:val="24"/>
          <w:szCs w:val="24"/>
        </w:rPr>
        <w:t>RTA</w:t>
      </w:r>
      <w:proofErr w:type="gramEnd"/>
      <w:r w:rsidR="00760965" w:rsidRPr="007B0B02">
        <w:rPr>
          <w:rFonts w:ascii="Arial" w:hAnsi="Arial" w:cs="Arial"/>
          <w:color w:val="FF0000"/>
          <w:sz w:val="24"/>
          <w:szCs w:val="24"/>
        </w:rPr>
        <w:t xml:space="preserve"> (respiratória), </w:t>
      </w:r>
      <w:r w:rsidR="00E947A4" w:rsidRPr="002D28D5">
        <w:rPr>
          <w:rFonts w:ascii="Arial" w:hAnsi="Arial" w:cs="Arial"/>
          <w:color w:val="FF0000"/>
          <w:sz w:val="24"/>
          <w:szCs w:val="24"/>
          <w:highlight w:val="yellow"/>
        </w:rPr>
        <w:t>PECS (</w:t>
      </w:r>
      <w:proofErr w:type="spellStart"/>
      <w:r w:rsidR="00E947A4" w:rsidRPr="002D28D5">
        <w:rPr>
          <w:rFonts w:ascii="Arial" w:hAnsi="Arial" w:cs="Arial"/>
          <w:color w:val="FF0000"/>
          <w:sz w:val="24"/>
          <w:szCs w:val="24"/>
          <w:highlight w:val="yellow"/>
        </w:rPr>
        <w:t>fono</w:t>
      </w:r>
      <w:proofErr w:type="spellEnd"/>
      <w:r w:rsidR="00E947A4" w:rsidRPr="002D28D5">
        <w:rPr>
          <w:rFonts w:ascii="Arial" w:hAnsi="Arial" w:cs="Arial"/>
          <w:color w:val="FF0000"/>
          <w:sz w:val="24"/>
          <w:szCs w:val="24"/>
          <w:highlight w:val="yellow"/>
        </w:rPr>
        <w:t xml:space="preserve">), </w:t>
      </w:r>
      <w:r w:rsidR="00151BB1" w:rsidRPr="0004090C">
        <w:rPr>
          <w:rFonts w:ascii="Arial" w:hAnsi="Arial" w:cs="Arial"/>
          <w:color w:val="000000" w:themeColor="text1"/>
          <w:sz w:val="24"/>
          <w:szCs w:val="24"/>
        </w:rPr>
        <w:t>NEUROMODULAÇÃO</w:t>
      </w:r>
      <w:r w:rsidR="00151BB1" w:rsidRPr="002D28D5">
        <w:rPr>
          <w:rFonts w:ascii="Arial" w:hAnsi="Arial" w:cs="Arial"/>
          <w:color w:val="FF0000"/>
          <w:sz w:val="24"/>
          <w:szCs w:val="24"/>
          <w:highlight w:val="yellow"/>
        </w:rPr>
        <w:t xml:space="preserve">, </w:t>
      </w:r>
      <w:r w:rsidR="007A4C02" w:rsidRPr="008B7E9D">
        <w:rPr>
          <w:rFonts w:ascii="Arial" w:hAnsi="Arial" w:cs="Arial"/>
          <w:color w:val="000000" w:themeColor="text1"/>
          <w:sz w:val="24"/>
          <w:szCs w:val="24"/>
        </w:rPr>
        <w:t>PSICOMOTRICIDADE</w:t>
      </w:r>
      <w:r w:rsidR="007A4C02" w:rsidRPr="002D28D5">
        <w:rPr>
          <w:rFonts w:ascii="Arial" w:hAnsi="Arial" w:cs="Arial"/>
          <w:color w:val="FF0000"/>
          <w:sz w:val="24"/>
          <w:szCs w:val="24"/>
          <w:highlight w:val="yellow"/>
        </w:rPr>
        <w:t xml:space="preserve">, </w:t>
      </w:r>
      <w:r w:rsidR="00EF0279" w:rsidRPr="00A45588">
        <w:rPr>
          <w:rFonts w:ascii="Arial" w:hAnsi="Arial" w:cs="Arial"/>
          <w:color w:val="000000" w:themeColor="text1"/>
          <w:sz w:val="24"/>
          <w:szCs w:val="24"/>
        </w:rPr>
        <w:t>MUSICOTERAPIA</w:t>
      </w:r>
      <w:r w:rsidR="007A4C02" w:rsidRPr="002D28D5">
        <w:rPr>
          <w:rFonts w:ascii="Arial" w:hAnsi="Arial" w:cs="Arial"/>
          <w:color w:val="FF0000"/>
          <w:sz w:val="24"/>
          <w:szCs w:val="24"/>
          <w:highlight w:val="yellow"/>
        </w:rPr>
        <w:t>.</w:t>
      </w:r>
      <w:r w:rsidR="007A4C02">
        <w:rPr>
          <w:rFonts w:ascii="Arial" w:hAnsi="Arial" w:cs="Arial"/>
          <w:color w:val="FF0000"/>
          <w:sz w:val="24"/>
          <w:szCs w:val="24"/>
        </w:rPr>
        <w:t xml:space="preserve"> </w:t>
      </w:r>
    </w:p>
    <w:p w14:paraId="60AEFEAB" w14:textId="77777777" w:rsidR="00B63A51" w:rsidRDefault="00B63A51" w:rsidP="00E104A8">
      <w:pPr>
        <w:ind w:firstLine="708"/>
        <w:jc w:val="both"/>
        <w:rPr>
          <w:rFonts w:ascii="Arial" w:hAnsi="Arial" w:cs="Arial"/>
          <w:sz w:val="24"/>
          <w:szCs w:val="24"/>
        </w:rPr>
      </w:pPr>
      <w:r w:rsidRPr="00E104A8">
        <w:rPr>
          <w:rFonts w:ascii="Arial" w:hAnsi="Arial" w:cs="Arial"/>
          <w:sz w:val="24"/>
          <w:szCs w:val="24"/>
        </w:rPr>
        <w:t>O Protocolo de Avaliação e Plano Terapêutico na Abordagem Terapêutica Intensiva Personalizada (ATIP) é meticulosamente elaborado para atender às necessidades específicas de cada criança e sua família. Utilizando um raciocínio clínico abrangente, a ATIP integra análises dos constructos atividade e desempenho para compreender a interação da criança com seu ambiente e otimizar sua participação social</w:t>
      </w:r>
      <w:r w:rsidR="007B4CB1">
        <w:rPr>
          <w:rFonts w:ascii="Arial" w:hAnsi="Arial" w:cs="Arial"/>
          <w:sz w:val="24"/>
          <w:szCs w:val="24"/>
        </w:rPr>
        <w:t>, seguindo um rigoroso protocolo de avaliação e plano terapêutico</w:t>
      </w:r>
      <w:r w:rsidRPr="00E104A8">
        <w:rPr>
          <w:rFonts w:ascii="Arial" w:hAnsi="Arial" w:cs="Arial"/>
          <w:sz w:val="24"/>
          <w:szCs w:val="24"/>
        </w:rPr>
        <w:t>.</w:t>
      </w:r>
    </w:p>
    <w:p w14:paraId="346CE32D" w14:textId="77777777" w:rsidR="00470BF9" w:rsidRPr="00E104A8" w:rsidRDefault="00470BF9" w:rsidP="00470BF9">
      <w:pPr>
        <w:rPr>
          <w:rFonts w:ascii="Arial" w:hAnsi="Arial" w:cs="Arial"/>
          <w:b/>
          <w:sz w:val="24"/>
          <w:szCs w:val="24"/>
        </w:rPr>
      </w:pPr>
      <w:r w:rsidRPr="00E104A8">
        <w:rPr>
          <w:rFonts w:ascii="Arial" w:hAnsi="Arial" w:cs="Arial"/>
          <w:b/>
          <w:sz w:val="24"/>
          <w:szCs w:val="24"/>
        </w:rPr>
        <w:t>Protocolo de Avaliação:</w:t>
      </w:r>
    </w:p>
    <w:tbl>
      <w:tblPr>
        <w:tblW w:w="9195" w:type="dxa"/>
        <w:tblCellSpacing w:w="15"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238"/>
        <w:gridCol w:w="6957"/>
      </w:tblGrid>
      <w:tr w:rsidR="00232B53" w:rsidRPr="00E104A8" w14:paraId="20226AB5" w14:textId="77777777" w:rsidTr="00C35BD5">
        <w:trPr>
          <w:tblHeader/>
          <w:tblCellSpacing w:w="15" w:type="dxa"/>
        </w:trPr>
        <w:tc>
          <w:tcPr>
            <w:tcW w:w="0" w:type="auto"/>
            <w:tcBorders>
              <w:top w:val="single" w:sz="6" w:space="0" w:color="D9D9E3"/>
              <w:left w:val="single" w:sz="6" w:space="0" w:color="D9D9E3"/>
              <w:bottom w:val="single" w:sz="6" w:space="0" w:color="D9D9E3"/>
              <w:right w:val="single" w:sz="2" w:space="0" w:color="D9D9E3"/>
            </w:tcBorders>
            <w:vAlign w:val="bottom"/>
            <w:hideMark/>
          </w:tcPr>
          <w:p w14:paraId="50541541" w14:textId="77777777" w:rsidR="00470BF9" w:rsidRPr="00E104A8" w:rsidRDefault="00470BF9" w:rsidP="00C35BD5">
            <w:pPr>
              <w:spacing w:after="0" w:line="240" w:lineRule="auto"/>
              <w:jc w:val="center"/>
              <w:rPr>
                <w:rFonts w:ascii="Arial" w:eastAsia="Times New Roman" w:hAnsi="Arial" w:cs="Arial"/>
                <w:b/>
                <w:bCs/>
                <w:sz w:val="24"/>
                <w:szCs w:val="24"/>
                <w:lang w:eastAsia="pt-BR"/>
              </w:rPr>
            </w:pPr>
            <w:r w:rsidRPr="00E104A8">
              <w:rPr>
                <w:rFonts w:ascii="Arial" w:eastAsia="Times New Roman" w:hAnsi="Arial" w:cs="Arial"/>
                <w:b/>
                <w:bCs/>
                <w:sz w:val="24"/>
                <w:szCs w:val="24"/>
                <w:lang w:eastAsia="pt-BR"/>
              </w:rPr>
              <w:t>Etapa</w:t>
            </w:r>
          </w:p>
        </w:tc>
        <w:tc>
          <w:tcPr>
            <w:tcW w:w="0" w:type="auto"/>
            <w:tcBorders>
              <w:top w:val="single" w:sz="6" w:space="0" w:color="D9D9E3"/>
              <w:left w:val="single" w:sz="6" w:space="0" w:color="D9D9E3"/>
              <w:bottom w:val="single" w:sz="6" w:space="0" w:color="D9D9E3"/>
              <w:right w:val="single" w:sz="6" w:space="0" w:color="D9D9E3"/>
            </w:tcBorders>
            <w:vAlign w:val="bottom"/>
            <w:hideMark/>
          </w:tcPr>
          <w:p w14:paraId="44C04BA2" w14:textId="77777777" w:rsidR="00470BF9" w:rsidRPr="00E104A8" w:rsidRDefault="00470BF9" w:rsidP="00C35BD5">
            <w:pPr>
              <w:spacing w:after="0" w:line="240" w:lineRule="auto"/>
              <w:jc w:val="center"/>
              <w:rPr>
                <w:rFonts w:ascii="Arial" w:eastAsia="Times New Roman" w:hAnsi="Arial" w:cs="Arial"/>
                <w:b/>
                <w:bCs/>
                <w:sz w:val="24"/>
                <w:szCs w:val="24"/>
                <w:lang w:eastAsia="pt-BR"/>
              </w:rPr>
            </w:pPr>
            <w:r w:rsidRPr="00E104A8">
              <w:rPr>
                <w:rFonts w:ascii="Arial" w:eastAsia="Times New Roman" w:hAnsi="Arial" w:cs="Arial"/>
                <w:b/>
                <w:bCs/>
                <w:sz w:val="24"/>
                <w:szCs w:val="24"/>
                <w:lang w:eastAsia="pt-BR"/>
              </w:rPr>
              <w:t>Descrição</w:t>
            </w:r>
          </w:p>
        </w:tc>
      </w:tr>
      <w:tr w:rsidR="00232B53" w:rsidRPr="00EB2932" w14:paraId="65E05071" w14:textId="77777777" w:rsidTr="0055138F">
        <w:trPr>
          <w:tblCellSpacing w:w="15" w:type="dxa"/>
        </w:trPr>
        <w:tc>
          <w:tcPr>
            <w:tcW w:w="0" w:type="auto"/>
            <w:tcBorders>
              <w:top w:val="single" w:sz="2" w:space="0" w:color="D9D9E3"/>
              <w:left w:val="single" w:sz="6" w:space="0" w:color="D9D9E3"/>
              <w:bottom w:val="single" w:sz="6" w:space="0" w:color="D9D9E3"/>
              <w:right w:val="single" w:sz="2" w:space="0" w:color="D9D9E3"/>
            </w:tcBorders>
            <w:vAlign w:val="center"/>
            <w:hideMark/>
          </w:tcPr>
          <w:p w14:paraId="636467F6" w14:textId="77777777" w:rsidR="00470BF9" w:rsidRPr="00EB2932" w:rsidRDefault="00470BF9" w:rsidP="00EB2932">
            <w:pPr>
              <w:spacing w:after="0" w:line="240" w:lineRule="auto"/>
              <w:jc w:val="center"/>
              <w:rPr>
                <w:rFonts w:ascii="Arial" w:eastAsia="Times New Roman" w:hAnsi="Arial" w:cs="Arial"/>
                <w:lang w:eastAsia="pt-BR"/>
              </w:rPr>
            </w:pPr>
            <w:r w:rsidRPr="00EB2932">
              <w:rPr>
                <w:rFonts w:ascii="Arial" w:eastAsia="Times New Roman" w:hAnsi="Arial" w:cs="Arial"/>
                <w:lang w:eastAsia="pt-BR"/>
              </w:rPr>
              <w:t>1. Anamnese</w:t>
            </w:r>
          </w:p>
        </w:tc>
        <w:tc>
          <w:tcPr>
            <w:tcW w:w="0" w:type="auto"/>
            <w:tcBorders>
              <w:top w:val="single" w:sz="2" w:space="0" w:color="D9D9E3"/>
              <w:left w:val="single" w:sz="6" w:space="0" w:color="D9D9E3"/>
              <w:bottom w:val="single" w:sz="6" w:space="0" w:color="D9D9E3"/>
              <w:right w:val="single" w:sz="6" w:space="0" w:color="D9D9E3"/>
            </w:tcBorders>
            <w:vAlign w:val="bottom"/>
            <w:hideMark/>
          </w:tcPr>
          <w:p w14:paraId="1DF529C7"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 xml:space="preserve">Levantamento detalhado do histórico médico, </w:t>
            </w:r>
            <w:r w:rsidR="007B4CB1" w:rsidRPr="00EB2932">
              <w:rPr>
                <w:rFonts w:ascii="Arial" w:eastAsia="Times New Roman" w:hAnsi="Arial" w:cs="Arial"/>
                <w:lang w:eastAsia="pt-BR"/>
              </w:rPr>
              <w:t>desenvolvimento</w:t>
            </w:r>
            <w:r w:rsidRPr="00EB2932">
              <w:rPr>
                <w:rFonts w:ascii="Arial" w:eastAsia="Times New Roman" w:hAnsi="Arial" w:cs="Arial"/>
                <w:lang w:eastAsia="pt-BR"/>
              </w:rPr>
              <w:t xml:space="preserve"> e familiar da criança. </w:t>
            </w:r>
          </w:p>
          <w:p w14:paraId="61506FDD"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Identificação de preocupações e metas dos pais/cuidadores.</w:t>
            </w:r>
          </w:p>
        </w:tc>
      </w:tr>
      <w:tr w:rsidR="00232B53" w:rsidRPr="00EB2932" w14:paraId="7F60BF31" w14:textId="77777777" w:rsidTr="0055138F">
        <w:trPr>
          <w:tblCellSpacing w:w="15" w:type="dxa"/>
        </w:trPr>
        <w:tc>
          <w:tcPr>
            <w:tcW w:w="0" w:type="auto"/>
            <w:tcBorders>
              <w:top w:val="single" w:sz="2" w:space="0" w:color="D9D9E3"/>
              <w:left w:val="single" w:sz="6" w:space="0" w:color="D9D9E3"/>
              <w:bottom w:val="single" w:sz="6" w:space="0" w:color="D9D9E3"/>
              <w:right w:val="single" w:sz="2" w:space="0" w:color="D9D9E3"/>
            </w:tcBorders>
            <w:vAlign w:val="center"/>
            <w:hideMark/>
          </w:tcPr>
          <w:p w14:paraId="697AF31D" w14:textId="77777777" w:rsidR="00470BF9" w:rsidRPr="00EB2932" w:rsidRDefault="00470BF9" w:rsidP="00EB2932">
            <w:pPr>
              <w:spacing w:after="0" w:line="240" w:lineRule="auto"/>
              <w:jc w:val="center"/>
              <w:rPr>
                <w:rFonts w:ascii="Arial" w:eastAsia="Times New Roman" w:hAnsi="Arial" w:cs="Arial"/>
                <w:lang w:eastAsia="pt-BR"/>
              </w:rPr>
            </w:pPr>
            <w:r w:rsidRPr="00EB2932">
              <w:rPr>
                <w:rFonts w:ascii="Arial" w:eastAsia="Times New Roman" w:hAnsi="Arial" w:cs="Arial"/>
                <w:lang w:eastAsia="pt-BR"/>
              </w:rPr>
              <w:t>2. Avaliação Multidisciplinar</w:t>
            </w:r>
          </w:p>
        </w:tc>
        <w:tc>
          <w:tcPr>
            <w:tcW w:w="0" w:type="auto"/>
            <w:tcBorders>
              <w:top w:val="single" w:sz="2" w:space="0" w:color="D9D9E3"/>
              <w:left w:val="single" w:sz="6" w:space="0" w:color="D9D9E3"/>
              <w:bottom w:val="single" w:sz="6" w:space="0" w:color="D9D9E3"/>
              <w:right w:val="single" w:sz="6" w:space="0" w:color="D9D9E3"/>
            </w:tcBorders>
            <w:vAlign w:val="bottom"/>
            <w:hideMark/>
          </w:tcPr>
          <w:p w14:paraId="2CCD873D"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 xml:space="preserve">- Fisioterapia: Avaliação de habilidades motoras grossas, equilíbrio e coordenação. </w:t>
            </w:r>
          </w:p>
          <w:p w14:paraId="63C9F19F" w14:textId="249AC5E3" w:rsidR="00470BF9" w:rsidRPr="00EB2932" w:rsidRDefault="00470BF9" w:rsidP="00EB2932">
            <w:pPr>
              <w:spacing w:after="0" w:line="240" w:lineRule="auto"/>
              <w:jc w:val="both"/>
              <w:rPr>
                <w:rFonts w:ascii="Arial" w:eastAsia="Times New Roman" w:hAnsi="Arial" w:cs="Arial"/>
                <w:lang w:eastAsia="pt-BR"/>
              </w:rPr>
            </w:pPr>
            <w:r w:rsidRPr="007B0B02">
              <w:rPr>
                <w:rFonts w:ascii="Arial" w:eastAsia="Times New Roman" w:hAnsi="Arial" w:cs="Arial"/>
                <w:lang w:eastAsia="pt-BR"/>
              </w:rPr>
              <w:t>- Terapia Ocupacional: Avaliação de habilidades motoras finas, coordenação motora</w:t>
            </w:r>
            <w:r w:rsidR="00865781" w:rsidRPr="007B0B02">
              <w:rPr>
                <w:rFonts w:ascii="Arial" w:eastAsia="Times New Roman" w:hAnsi="Arial" w:cs="Arial"/>
                <w:color w:val="000000" w:themeColor="text1"/>
                <w:lang w:eastAsia="pt-BR"/>
              </w:rPr>
              <w:t xml:space="preserve">, </w:t>
            </w:r>
            <w:r w:rsidR="007B0B02" w:rsidRPr="007B0B02">
              <w:rPr>
                <w:rFonts w:ascii="Arial" w:eastAsia="Times New Roman" w:hAnsi="Arial" w:cs="Arial"/>
                <w:color w:val="000000" w:themeColor="text1"/>
                <w:lang w:eastAsia="pt-BR"/>
              </w:rPr>
              <w:t>Aspectos sensoriais</w:t>
            </w:r>
            <w:r w:rsidRPr="007B0B02">
              <w:rPr>
                <w:rFonts w:ascii="Arial" w:eastAsia="Times New Roman" w:hAnsi="Arial" w:cs="Arial"/>
                <w:color w:val="000000" w:themeColor="text1"/>
                <w:lang w:eastAsia="pt-BR"/>
              </w:rPr>
              <w:t xml:space="preserve"> </w:t>
            </w:r>
            <w:r w:rsidRPr="007B0B02">
              <w:rPr>
                <w:rFonts w:ascii="Arial" w:eastAsia="Times New Roman" w:hAnsi="Arial" w:cs="Arial"/>
                <w:lang w:eastAsia="pt-BR"/>
              </w:rPr>
              <w:t>e autonomia nas atividades de vida diária.</w:t>
            </w:r>
            <w:r w:rsidRPr="00EB2932">
              <w:rPr>
                <w:rFonts w:ascii="Arial" w:eastAsia="Times New Roman" w:hAnsi="Arial" w:cs="Arial"/>
                <w:lang w:eastAsia="pt-BR"/>
              </w:rPr>
              <w:t xml:space="preserve"> </w:t>
            </w:r>
          </w:p>
          <w:p w14:paraId="55473F05"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 xml:space="preserve">- Fonoaudiologia: Avaliação da linguagem, comunicação e deglutição. </w:t>
            </w:r>
          </w:p>
          <w:p w14:paraId="29498FFD"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 xml:space="preserve">- Psicomotricidade: Avaliação das relações entre motricidade e aspectos emocionais e cognitivos. </w:t>
            </w:r>
          </w:p>
          <w:p w14:paraId="0625A957"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 xml:space="preserve">- Psicologia: Avaliação do desenvolvimento emocional e cognitivo. </w:t>
            </w:r>
          </w:p>
          <w:p w14:paraId="445919C3" w14:textId="77777777" w:rsidR="00470BF9"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 Nutrição: Avaliação do estado nutricional e necessidades dietéticas específicas.</w:t>
            </w:r>
          </w:p>
          <w:p w14:paraId="6DDE2C92" w14:textId="335B0ED9" w:rsidR="00DD4B4E" w:rsidRPr="00DD4B4E" w:rsidRDefault="00232B53" w:rsidP="00232B53">
            <w:pPr>
              <w:spacing w:after="0" w:line="240" w:lineRule="auto"/>
              <w:jc w:val="both"/>
              <w:rPr>
                <w:rFonts w:ascii="Arial" w:eastAsia="Times New Roman" w:hAnsi="Arial" w:cs="Arial"/>
                <w:color w:val="FF0000"/>
                <w:lang w:eastAsia="pt-BR"/>
              </w:rPr>
            </w:pPr>
            <w:r>
              <w:rPr>
                <w:rFonts w:ascii="Arial" w:eastAsia="Times New Roman" w:hAnsi="Arial" w:cs="Arial"/>
                <w:color w:val="000000" w:themeColor="text1"/>
                <w:lang w:eastAsia="pt-BR"/>
              </w:rPr>
              <w:t>- Psicopedagogia:</w:t>
            </w:r>
            <w:r w:rsidRPr="00232B53">
              <w:rPr>
                <w:rFonts w:ascii="Arial" w:hAnsi="Arial" w:cs="Arial"/>
                <w:sz w:val="24"/>
                <w:szCs w:val="24"/>
              </w:rPr>
              <w:t xml:space="preserve"> </w:t>
            </w:r>
            <w:r>
              <w:rPr>
                <w:rFonts w:ascii="Arial" w:hAnsi="Arial" w:cs="Arial"/>
                <w:sz w:val="24"/>
                <w:szCs w:val="24"/>
              </w:rPr>
              <w:t>A</w:t>
            </w:r>
            <w:r w:rsidRPr="00232B53">
              <w:rPr>
                <w:rFonts w:ascii="Arial" w:hAnsi="Arial" w:cs="Arial"/>
                <w:sz w:val="24"/>
                <w:szCs w:val="24"/>
              </w:rPr>
              <w:t>valiação do desenvolvimento intelectual, das funções atencionais, do perfil de</w:t>
            </w:r>
            <w:r>
              <w:rPr>
                <w:rFonts w:ascii="Arial" w:hAnsi="Arial" w:cs="Arial"/>
                <w:sz w:val="24"/>
                <w:szCs w:val="24"/>
              </w:rPr>
              <w:t xml:space="preserve"> autorregulação comportamental e </w:t>
            </w:r>
            <w:r w:rsidRPr="00232B53">
              <w:rPr>
                <w:rFonts w:ascii="Arial" w:hAnsi="Arial" w:cs="Arial"/>
                <w:sz w:val="24"/>
                <w:szCs w:val="24"/>
              </w:rPr>
              <w:t>desempen</w:t>
            </w:r>
            <w:r>
              <w:rPr>
                <w:rFonts w:ascii="Arial" w:hAnsi="Arial" w:cs="Arial"/>
                <w:sz w:val="24"/>
                <w:szCs w:val="24"/>
              </w:rPr>
              <w:t>ho</w:t>
            </w:r>
            <w:r w:rsidRPr="00232B53">
              <w:rPr>
                <w:rFonts w:ascii="Arial" w:hAnsi="Arial" w:cs="Arial"/>
                <w:sz w:val="24"/>
                <w:szCs w:val="24"/>
              </w:rPr>
              <w:t xml:space="preserve"> das diferentes aprendizagens</w:t>
            </w:r>
            <w:r>
              <w:rPr>
                <w:rFonts w:ascii="Arial" w:hAnsi="Arial" w:cs="Arial"/>
                <w:sz w:val="24"/>
                <w:szCs w:val="24"/>
              </w:rPr>
              <w:t>.</w:t>
            </w:r>
          </w:p>
        </w:tc>
      </w:tr>
      <w:tr w:rsidR="00232B53" w:rsidRPr="00EB2932" w14:paraId="740A1027" w14:textId="77777777" w:rsidTr="0055138F">
        <w:trPr>
          <w:tblCellSpacing w:w="15" w:type="dxa"/>
        </w:trPr>
        <w:tc>
          <w:tcPr>
            <w:tcW w:w="0" w:type="auto"/>
            <w:tcBorders>
              <w:top w:val="single" w:sz="2" w:space="0" w:color="D9D9E3"/>
              <w:left w:val="single" w:sz="6" w:space="0" w:color="D9D9E3"/>
              <w:bottom w:val="single" w:sz="6" w:space="0" w:color="D9D9E3"/>
              <w:right w:val="single" w:sz="2" w:space="0" w:color="D9D9E3"/>
            </w:tcBorders>
            <w:vAlign w:val="center"/>
            <w:hideMark/>
          </w:tcPr>
          <w:p w14:paraId="3D93B935" w14:textId="77777777" w:rsidR="00470BF9" w:rsidRPr="00EB2932" w:rsidRDefault="00470BF9" w:rsidP="00EB2932">
            <w:pPr>
              <w:spacing w:after="0" w:line="240" w:lineRule="auto"/>
              <w:jc w:val="center"/>
              <w:rPr>
                <w:rFonts w:ascii="Arial" w:eastAsia="Times New Roman" w:hAnsi="Arial" w:cs="Arial"/>
                <w:lang w:eastAsia="pt-BR"/>
              </w:rPr>
            </w:pPr>
            <w:r w:rsidRPr="00EB2932">
              <w:rPr>
                <w:rFonts w:ascii="Arial" w:eastAsia="Times New Roman" w:hAnsi="Arial" w:cs="Arial"/>
                <w:lang w:eastAsia="pt-BR"/>
              </w:rPr>
              <w:t>3. Avaliação Tecnológica</w:t>
            </w:r>
          </w:p>
        </w:tc>
        <w:tc>
          <w:tcPr>
            <w:tcW w:w="0" w:type="auto"/>
            <w:tcBorders>
              <w:top w:val="single" w:sz="2" w:space="0" w:color="D9D9E3"/>
              <w:left w:val="single" w:sz="6" w:space="0" w:color="D9D9E3"/>
              <w:bottom w:val="single" w:sz="6" w:space="0" w:color="D9D9E3"/>
              <w:right w:val="single" w:sz="6" w:space="0" w:color="D9D9E3"/>
            </w:tcBorders>
            <w:vAlign w:val="bottom"/>
            <w:hideMark/>
          </w:tcPr>
          <w:p w14:paraId="6734EA36" w14:textId="5B79569B"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 xml:space="preserve">Utilização de tecnologias avançadas </w:t>
            </w:r>
            <w:r w:rsidR="00483E45" w:rsidRPr="00EB2932">
              <w:rPr>
                <w:rFonts w:ascii="Arial" w:eastAsia="Times New Roman" w:hAnsi="Arial" w:cs="Arial"/>
                <w:lang w:eastAsia="pt-BR"/>
              </w:rPr>
              <w:t xml:space="preserve">e exclusivas </w:t>
            </w:r>
            <w:r w:rsidRPr="00EB2932">
              <w:rPr>
                <w:rFonts w:ascii="Arial" w:eastAsia="Times New Roman" w:hAnsi="Arial" w:cs="Arial"/>
                <w:lang w:eastAsia="pt-BR"/>
              </w:rPr>
              <w:t>para análise precisa de parâmetros físicos e fisiológicos.</w:t>
            </w:r>
          </w:p>
        </w:tc>
      </w:tr>
      <w:tr w:rsidR="00232B53" w:rsidRPr="00055CFB" w14:paraId="5770C46F" w14:textId="77777777" w:rsidTr="0055138F">
        <w:trPr>
          <w:tblCellSpacing w:w="15" w:type="dxa"/>
        </w:trPr>
        <w:tc>
          <w:tcPr>
            <w:tcW w:w="0" w:type="auto"/>
            <w:tcBorders>
              <w:top w:val="single" w:sz="2" w:space="0" w:color="D9D9E3"/>
              <w:left w:val="single" w:sz="6" w:space="0" w:color="D9D9E3"/>
              <w:bottom w:val="single" w:sz="6" w:space="0" w:color="D9D9E3"/>
              <w:right w:val="single" w:sz="2" w:space="0" w:color="D9D9E3"/>
            </w:tcBorders>
            <w:vAlign w:val="center"/>
            <w:hideMark/>
          </w:tcPr>
          <w:p w14:paraId="411A8FA5" w14:textId="77777777" w:rsidR="00470BF9" w:rsidRPr="00055CFB" w:rsidRDefault="00470BF9" w:rsidP="00EB2932">
            <w:pPr>
              <w:spacing w:after="0" w:line="240" w:lineRule="auto"/>
              <w:jc w:val="center"/>
              <w:rPr>
                <w:rFonts w:ascii="Arial" w:eastAsia="Times New Roman" w:hAnsi="Arial" w:cs="Arial"/>
                <w:highlight w:val="yellow"/>
                <w:lang w:eastAsia="pt-BR"/>
              </w:rPr>
            </w:pPr>
            <w:r w:rsidRPr="007B0B02">
              <w:rPr>
                <w:rFonts w:ascii="Arial" w:eastAsia="Times New Roman" w:hAnsi="Arial" w:cs="Arial"/>
                <w:lang w:eastAsia="pt-BR"/>
              </w:rPr>
              <w:lastRenderedPageBreak/>
              <w:t>4. Entrevista com Pais/Cuidadores</w:t>
            </w:r>
          </w:p>
        </w:tc>
        <w:tc>
          <w:tcPr>
            <w:tcW w:w="0" w:type="auto"/>
            <w:tcBorders>
              <w:top w:val="single" w:sz="2" w:space="0" w:color="D9D9E3"/>
              <w:left w:val="single" w:sz="6" w:space="0" w:color="D9D9E3"/>
              <w:bottom w:val="single" w:sz="6" w:space="0" w:color="D9D9E3"/>
              <w:right w:val="single" w:sz="6" w:space="0" w:color="D9D9E3"/>
            </w:tcBorders>
            <w:vAlign w:val="bottom"/>
            <w:hideMark/>
          </w:tcPr>
          <w:p w14:paraId="330580F0" w14:textId="77777777" w:rsidR="00470BF9" w:rsidRPr="007B0B02" w:rsidRDefault="00470BF9" w:rsidP="00EB2932">
            <w:pPr>
              <w:spacing w:after="0" w:line="240" w:lineRule="auto"/>
              <w:jc w:val="both"/>
              <w:rPr>
                <w:rFonts w:ascii="Arial" w:eastAsia="Times New Roman" w:hAnsi="Arial" w:cs="Arial"/>
                <w:color w:val="000000" w:themeColor="text1"/>
                <w:lang w:eastAsia="pt-BR"/>
              </w:rPr>
            </w:pPr>
            <w:r w:rsidRPr="007B0B02">
              <w:rPr>
                <w:rFonts w:ascii="Arial" w:eastAsia="Times New Roman" w:hAnsi="Arial" w:cs="Arial"/>
                <w:lang w:eastAsia="pt-BR"/>
              </w:rPr>
              <w:t>Coleta de informações sobre a percepção dos pais/cuidadores sobre a</w:t>
            </w:r>
            <w:r w:rsidRPr="007B0B02">
              <w:rPr>
                <w:rFonts w:ascii="Arial" w:eastAsia="Times New Roman" w:hAnsi="Arial" w:cs="Arial"/>
                <w:color w:val="000000" w:themeColor="text1"/>
                <w:lang w:eastAsia="pt-BR"/>
              </w:rPr>
              <w:t xml:space="preserve">s necessidades e progresso da criança. </w:t>
            </w:r>
          </w:p>
          <w:p w14:paraId="60A66BA1" w14:textId="77777777" w:rsidR="00470BF9" w:rsidRPr="007B0B02" w:rsidRDefault="00470BF9" w:rsidP="00EB2932">
            <w:pPr>
              <w:spacing w:after="0" w:line="240" w:lineRule="auto"/>
              <w:jc w:val="both"/>
              <w:rPr>
                <w:rFonts w:ascii="Arial" w:eastAsia="Times New Roman" w:hAnsi="Arial" w:cs="Arial"/>
                <w:color w:val="000000" w:themeColor="text1"/>
                <w:lang w:eastAsia="pt-BR"/>
              </w:rPr>
            </w:pPr>
            <w:r w:rsidRPr="007B0B02">
              <w:rPr>
                <w:rFonts w:ascii="Arial" w:eastAsia="Times New Roman" w:hAnsi="Arial" w:cs="Arial"/>
                <w:color w:val="000000" w:themeColor="text1"/>
                <w:lang w:eastAsia="pt-BR"/>
              </w:rPr>
              <w:t>Identificação de estratégias utilizadas em casa</w:t>
            </w:r>
            <w:r w:rsidR="009862F5" w:rsidRPr="007B0B02">
              <w:rPr>
                <w:rFonts w:ascii="Arial" w:eastAsia="Times New Roman" w:hAnsi="Arial" w:cs="Arial"/>
                <w:color w:val="000000" w:themeColor="text1"/>
                <w:lang w:eastAsia="pt-BR"/>
              </w:rPr>
              <w:t xml:space="preserve"> e em ambiente escolar</w:t>
            </w:r>
          </w:p>
          <w:p w14:paraId="7530426A" w14:textId="74A5121D" w:rsidR="007B0B02" w:rsidRPr="007B0B02" w:rsidRDefault="007B0B02" w:rsidP="00EB2932">
            <w:pPr>
              <w:spacing w:after="0" w:line="240" w:lineRule="auto"/>
              <w:jc w:val="both"/>
              <w:rPr>
                <w:rFonts w:ascii="Arial" w:eastAsia="Times New Roman" w:hAnsi="Arial" w:cs="Arial"/>
                <w:color w:val="000000" w:themeColor="text1"/>
                <w:highlight w:val="yellow"/>
                <w:lang w:eastAsia="pt-BR"/>
              </w:rPr>
            </w:pPr>
            <w:r w:rsidRPr="007B0B02">
              <w:rPr>
                <w:rFonts w:ascii="Arial" w:eastAsia="Times New Roman" w:hAnsi="Arial" w:cs="Arial"/>
                <w:color w:val="000000" w:themeColor="text1"/>
                <w:lang w:eastAsia="pt-BR"/>
              </w:rPr>
              <w:t>Acompanhamento psicológico aos pais semanalmente, para buscar um melhor equilíbrio emocional</w:t>
            </w:r>
            <w:r>
              <w:rPr>
                <w:rFonts w:ascii="Arial" w:eastAsia="Times New Roman" w:hAnsi="Arial" w:cs="Arial"/>
                <w:color w:val="000000" w:themeColor="text1"/>
                <w:lang w:eastAsia="pt-BR"/>
              </w:rPr>
              <w:t>.</w:t>
            </w:r>
          </w:p>
        </w:tc>
      </w:tr>
    </w:tbl>
    <w:p w14:paraId="7D236D33" w14:textId="77777777" w:rsidR="005651CE" w:rsidRDefault="005651CE" w:rsidP="00EB2932">
      <w:pPr>
        <w:jc w:val="both"/>
        <w:rPr>
          <w:rFonts w:ascii="Arial" w:hAnsi="Arial" w:cs="Arial"/>
          <w:b/>
          <w:color w:val="FF0000"/>
        </w:rPr>
      </w:pPr>
    </w:p>
    <w:p w14:paraId="79131111" w14:textId="77777777" w:rsidR="00470BF9" w:rsidRPr="00EB2932" w:rsidRDefault="00470BF9" w:rsidP="00EB2932">
      <w:pPr>
        <w:jc w:val="both"/>
        <w:rPr>
          <w:rFonts w:ascii="Arial" w:hAnsi="Arial" w:cs="Arial"/>
          <w:b/>
        </w:rPr>
      </w:pPr>
      <w:r w:rsidRPr="00EB2932">
        <w:rPr>
          <w:rFonts w:ascii="Arial" w:hAnsi="Arial" w:cs="Arial"/>
          <w:b/>
        </w:rPr>
        <w:t>Plano Terapêutico:</w:t>
      </w:r>
    </w:p>
    <w:tbl>
      <w:tblPr>
        <w:tblW w:w="9195" w:type="dxa"/>
        <w:tblCellSpacing w:w="15"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36"/>
        <w:gridCol w:w="6859"/>
      </w:tblGrid>
      <w:tr w:rsidR="00470BF9" w:rsidRPr="00EB2932" w14:paraId="51D8FB20" w14:textId="77777777" w:rsidTr="00C35BD5">
        <w:trPr>
          <w:tblHeader/>
          <w:tblCellSpacing w:w="15" w:type="dxa"/>
        </w:trPr>
        <w:tc>
          <w:tcPr>
            <w:tcW w:w="0" w:type="auto"/>
            <w:tcBorders>
              <w:top w:val="single" w:sz="6" w:space="0" w:color="D9D9E3"/>
              <w:left w:val="single" w:sz="6" w:space="0" w:color="D9D9E3"/>
              <w:bottom w:val="single" w:sz="6" w:space="0" w:color="D9D9E3"/>
              <w:right w:val="single" w:sz="2" w:space="0" w:color="D9D9E3"/>
            </w:tcBorders>
            <w:vAlign w:val="bottom"/>
            <w:hideMark/>
          </w:tcPr>
          <w:p w14:paraId="6B82A359" w14:textId="77777777" w:rsidR="00470BF9" w:rsidRPr="00EB2932" w:rsidRDefault="00470BF9" w:rsidP="00EB2932">
            <w:pPr>
              <w:spacing w:after="0" w:line="240" w:lineRule="auto"/>
              <w:jc w:val="both"/>
              <w:rPr>
                <w:rFonts w:ascii="Arial" w:eastAsia="Times New Roman" w:hAnsi="Arial" w:cs="Arial"/>
                <w:b/>
                <w:bCs/>
                <w:lang w:eastAsia="pt-BR"/>
              </w:rPr>
            </w:pPr>
            <w:r w:rsidRPr="00EB2932">
              <w:rPr>
                <w:rFonts w:ascii="Arial" w:eastAsia="Times New Roman" w:hAnsi="Arial" w:cs="Arial"/>
                <w:b/>
                <w:bCs/>
                <w:lang w:eastAsia="pt-BR"/>
              </w:rPr>
              <w:t>Etapa</w:t>
            </w:r>
          </w:p>
        </w:tc>
        <w:tc>
          <w:tcPr>
            <w:tcW w:w="0" w:type="auto"/>
            <w:tcBorders>
              <w:top w:val="single" w:sz="6" w:space="0" w:color="D9D9E3"/>
              <w:left w:val="single" w:sz="6" w:space="0" w:color="D9D9E3"/>
              <w:bottom w:val="single" w:sz="6" w:space="0" w:color="D9D9E3"/>
              <w:right w:val="single" w:sz="6" w:space="0" w:color="D9D9E3"/>
            </w:tcBorders>
            <w:vAlign w:val="bottom"/>
            <w:hideMark/>
          </w:tcPr>
          <w:p w14:paraId="0DC17603" w14:textId="77777777" w:rsidR="00470BF9" w:rsidRPr="00EB2932" w:rsidRDefault="00470BF9" w:rsidP="00EB2932">
            <w:pPr>
              <w:spacing w:after="0" w:line="240" w:lineRule="auto"/>
              <w:jc w:val="both"/>
              <w:rPr>
                <w:rFonts w:ascii="Arial" w:eastAsia="Times New Roman" w:hAnsi="Arial" w:cs="Arial"/>
                <w:b/>
                <w:bCs/>
                <w:lang w:eastAsia="pt-BR"/>
              </w:rPr>
            </w:pPr>
            <w:r w:rsidRPr="00EB2932">
              <w:rPr>
                <w:rFonts w:ascii="Arial" w:eastAsia="Times New Roman" w:hAnsi="Arial" w:cs="Arial"/>
                <w:b/>
                <w:bCs/>
                <w:lang w:eastAsia="pt-BR"/>
              </w:rPr>
              <w:t>Descrição</w:t>
            </w:r>
          </w:p>
        </w:tc>
      </w:tr>
      <w:tr w:rsidR="00470BF9" w:rsidRPr="00EB2932" w14:paraId="6AEF20E2" w14:textId="77777777" w:rsidTr="0055138F">
        <w:trPr>
          <w:tblCellSpacing w:w="15" w:type="dxa"/>
        </w:trPr>
        <w:tc>
          <w:tcPr>
            <w:tcW w:w="0" w:type="auto"/>
            <w:tcBorders>
              <w:top w:val="single" w:sz="2" w:space="0" w:color="D9D9E3"/>
              <w:left w:val="single" w:sz="6" w:space="0" w:color="D9D9E3"/>
              <w:bottom w:val="single" w:sz="6" w:space="0" w:color="D9D9E3"/>
              <w:right w:val="single" w:sz="2" w:space="0" w:color="D9D9E3"/>
            </w:tcBorders>
            <w:vAlign w:val="center"/>
            <w:hideMark/>
          </w:tcPr>
          <w:p w14:paraId="0C26D0A5" w14:textId="77777777" w:rsidR="00470BF9" w:rsidRPr="00EB2932" w:rsidRDefault="00470BF9" w:rsidP="00EB2932">
            <w:pPr>
              <w:spacing w:after="0" w:line="240" w:lineRule="auto"/>
              <w:jc w:val="center"/>
              <w:rPr>
                <w:rFonts w:ascii="Arial" w:eastAsia="Times New Roman" w:hAnsi="Arial" w:cs="Arial"/>
                <w:lang w:eastAsia="pt-BR"/>
              </w:rPr>
            </w:pPr>
            <w:r w:rsidRPr="00EB2932">
              <w:rPr>
                <w:rFonts w:ascii="Arial" w:eastAsia="Times New Roman" w:hAnsi="Arial" w:cs="Arial"/>
                <w:lang w:eastAsia="pt-BR"/>
              </w:rPr>
              <w:t>1. Definição de Metas</w:t>
            </w:r>
          </w:p>
        </w:tc>
        <w:tc>
          <w:tcPr>
            <w:tcW w:w="0" w:type="auto"/>
            <w:tcBorders>
              <w:top w:val="single" w:sz="2" w:space="0" w:color="D9D9E3"/>
              <w:left w:val="single" w:sz="6" w:space="0" w:color="D9D9E3"/>
              <w:bottom w:val="single" w:sz="6" w:space="0" w:color="D9D9E3"/>
              <w:right w:val="single" w:sz="6" w:space="0" w:color="D9D9E3"/>
            </w:tcBorders>
            <w:vAlign w:val="bottom"/>
            <w:hideMark/>
          </w:tcPr>
          <w:p w14:paraId="481F117F"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Estabelecimento de metas específicas e mensuráveis em colaboração com a equipe e os pais/cuidadores.</w:t>
            </w:r>
          </w:p>
        </w:tc>
      </w:tr>
      <w:tr w:rsidR="00470BF9" w:rsidRPr="00EB2932" w14:paraId="073879C1" w14:textId="77777777" w:rsidTr="0055138F">
        <w:trPr>
          <w:tblCellSpacing w:w="15" w:type="dxa"/>
        </w:trPr>
        <w:tc>
          <w:tcPr>
            <w:tcW w:w="0" w:type="auto"/>
            <w:tcBorders>
              <w:top w:val="single" w:sz="2" w:space="0" w:color="D9D9E3"/>
              <w:left w:val="single" w:sz="6" w:space="0" w:color="D9D9E3"/>
              <w:bottom w:val="single" w:sz="6" w:space="0" w:color="D9D9E3"/>
              <w:right w:val="single" w:sz="2" w:space="0" w:color="D9D9E3"/>
            </w:tcBorders>
            <w:vAlign w:val="center"/>
            <w:hideMark/>
          </w:tcPr>
          <w:p w14:paraId="72CD5F95" w14:textId="77777777" w:rsidR="00470BF9" w:rsidRPr="00EB2932" w:rsidRDefault="00470BF9" w:rsidP="00EB2932">
            <w:pPr>
              <w:spacing w:after="0" w:line="240" w:lineRule="auto"/>
              <w:jc w:val="center"/>
              <w:rPr>
                <w:rFonts w:ascii="Arial" w:eastAsia="Times New Roman" w:hAnsi="Arial" w:cs="Arial"/>
                <w:lang w:eastAsia="pt-BR"/>
              </w:rPr>
            </w:pPr>
            <w:r w:rsidRPr="00EB2932">
              <w:rPr>
                <w:rFonts w:ascii="Arial" w:eastAsia="Times New Roman" w:hAnsi="Arial" w:cs="Arial"/>
                <w:lang w:eastAsia="pt-BR"/>
              </w:rPr>
              <w:t>2. Intervenções Diárias</w:t>
            </w:r>
          </w:p>
        </w:tc>
        <w:tc>
          <w:tcPr>
            <w:tcW w:w="0" w:type="auto"/>
            <w:tcBorders>
              <w:top w:val="single" w:sz="2" w:space="0" w:color="D9D9E3"/>
              <w:left w:val="single" w:sz="6" w:space="0" w:color="D9D9E3"/>
              <w:bottom w:val="single" w:sz="6" w:space="0" w:color="D9D9E3"/>
              <w:right w:val="single" w:sz="6" w:space="0" w:color="D9D9E3"/>
            </w:tcBorders>
            <w:vAlign w:val="bottom"/>
            <w:hideMark/>
          </w:tcPr>
          <w:p w14:paraId="4BD8BD1B"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 xml:space="preserve">Sessões diárias de terapia intensiva de 2 a 4 horas, com abordagem interdisciplinar. </w:t>
            </w:r>
          </w:p>
          <w:p w14:paraId="54DB96E4"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Uso de técnicas validadas e personalizadas para cada criança.</w:t>
            </w:r>
          </w:p>
        </w:tc>
      </w:tr>
      <w:tr w:rsidR="00470BF9" w:rsidRPr="00EB2932" w14:paraId="4ED518CF" w14:textId="77777777" w:rsidTr="0055138F">
        <w:trPr>
          <w:tblCellSpacing w:w="15" w:type="dxa"/>
        </w:trPr>
        <w:tc>
          <w:tcPr>
            <w:tcW w:w="0" w:type="auto"/>
            <w:tcBorders>
              <w:top w:val="single" w:sz="2" w:space="0" w:color="D9D9E3"/>
              <w:left w:val="single" w:sz="6" w:space="0" w:color="D9D9E3"/>
              <w:bottom w:val="single" w:sz="6" w:space="0" w:color="D9D9E3"/>
              <w:right w:val="single" w:sz="2" w:space="0" w:color="D9D9E3"/>
            </w:tcBorders>
            <w:vAlign w:val="center"/>
            <w:hideMark/>
          </w:tcPr>
          <w:p w14:paraId="1CA39B2F" w14:textId="77777777" w:rsidR="00470BF9" w:rsidRPr="00EB2932" w:rsidRDefault="00470BF9" w:rsidP="00EB2932">
            <w:pPr>
              <w:spacing w:after="0" w:line="240" w:lineRule="auto"/>
              <w:jc w:val="center"/>
              <w:rPr>
                <w:rFonts w:ascii="Arial" w:eastAsia="Times New Roman" w:hAnsi="Arial" w:cs="Arial"/>
                <w:lang w:eastAsia="pt-BR"/>
              </w:rPr>
            </w:pPr>
            <w:r w:rsidRPr="00EB2932">
              <w:rPr>
                <w:rFonts w:ascii="Arial" w:eastAsia="Times New Roman" w:hAnsi="Arial" w:cs="Arial"/>
                <w:lang w:eastAsia="pt-BR"/>
              </w:rPr>
              <w:t>3. Tecnologias Integradas</w:t>
            </w:r>
          </w:p>
        </w:tc>
        <w:tc>
          <w:tcPr>
            <w:tcW w:w="0" w:type="auto"/>
            <w:tcBorders>
              <w:top w:val="single" w:sz="2" w:space="0" w:color="D9D9E3"/>
              <w:left w:val="single" w:sz="6" w:space="0" w:color="D9D9E3"/>
              <w:bottom w:val="single" w:sz="6" w:space="0" w:color="D9D9E3"/>
              <w:right w:val="single" w:sz="6" w:space="0" w:color="D9D9E3"/>
            </w:tcBorders>
            <w:vAlign w:val="bottom"/>
            <w:hideMark/>
          </w:tcPr>
          <w:p w14:paraId="4B852B25"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Incorporação de tecnologias avançadas para enriquecer a avaliação clínica e fornecer dados objetivos para monitoramento do progresso.</w:t>
            </w:r>
          </w:p>
        </w:tc>
      </w:tr>
      <w:tr w:rsidR="00470BF9" w:rsidRPr="00EB2932" w14:paraId="361C4896" w14:textId="77777777" w:rsidTr="0055138F">
        <w:trPr>
          <w:tblCellSpacing w:w="15" w:type="dxa"/>
        </w:trPr>
        <w:tc>
          <w:tcPr>
            <w:tcW w:w="0" w:type="auto"/>
            <w:tcBorders>
              <w:top w:val="single" w:sz="2" w:space="0" w:color="D9D9E3"/>
              <w:left w:val="single" w:sz="6" w:space="0" w:color="D9D9E3"/>
              <w:bottom w:val="single" w:sz="6" w:space="0" w:color="D9D9E3"/>
              <w:right w:val="single" w:sz="2" w:space="0" w:color="D9D9E3"/>
            </w:tcBorders>
            <w:vAlign w:val="center"/>
            <w:hideMark/>
          </w:tcPr>
          <w:p w14:paraId="6025AC64" w14:textId="77777777" w:rsidR="00470BF9" w:rsidRPr="00EB2932" w:rsidRDefault="00470BF9" w:rsidP="00EB2932">
            <w:pPr>
              <w:spacing w:after="0" w:line="240" w:lineRule="auto"/>
              <w:jc w:val="center"/>
              <w:rPr>
                <w:rFonts w:ascii="Arial" w:eastAsia="Times New Roman" w:hAnsi="Arial" w:cs="Arial"/>
                <w:lang w:eastAsia="pt-BR"/>
              </w:rPr>
            </w:pPr>
            <w:r w:rsidRPr="00EB2932">
              <w:rPr>
                <w:rFonts w:ascii="Arial" w:eastAsia="Times New Roman" w:hAnsi="Arial" w:cs="Arial"/>
                <w:lang w:eastAsia="pt-BR"/>
              </w:rPr>
              <w:t>4. Acompanhamento Contínuo</w:t>
            </w:r>
          </w:p>
        </w:tc>
        <w:tc>
          <w:tcPr>
            <w:tcW w:w="0" w:type="auto"/>
            <w:tcBorders>
              <w:top w:val="single" w:sz="2" w:space="0" w:color="D9D9E3"/>
              <w:left w:val="single" w:sz="6" w:space="0" w:color="D9D9E3"/>
              <w:bottom w:val="single" w:sz="6" w:space="0" w:color="D9D9E3"/>
              <w:right w:val="single" w:sz="6" w:space="0" w:color="D9D9E3"/>
            </w:tcBorders>
            <w:vAlign w:val="bottom"/>
            <w:hideMark/>
          </w:tcPr>
          <w:p w14:paraId="20536773"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 xml:space="preserve">Documentação regular de marcos e progressos. </w:t>
            </w:r>
          </w:p>
          <w:p w14:paraId="3AB46891"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Reuniões periódicas com pais/cuidadores para discussão de conquistas, adaptações e metas futuras.</w:t>
            </w:r>
          </w:p>
        </w:tc>
      </w:tr>
      <w:tr w:rsidR="00470BF9" w:rsidRPr="00EB2932" w14:paraId="1082D452" w14:textId="77777777" w:rsidTr="0055138F">
        <w:trPr>
          <w:tblCellSpacing w:w="15" w:type="dxa"/>
        </w:trPr>
        <w:tc>
          <w:tcPr>
            <w:tcW w:w="0" w:type="auto"/>
            <w:tcBorders>
              <w:top w:val="single" w:sz="2" w:space="0" w:color="D9D9E3"/>
              <w:left w:val="single" w:sz="6" w:space="0" w:color="D9D9E3"/>
              <w:bottom w:val="single" w:sz="6" w:space="0" w:color="D9D9E3"/>
              <w:right w:val="single" w:sz="2" w:space="0" w:color="D9D9E3"/>
            </w:tcBorders>
            <w:vAlign w:val="center"/>
            <w:hideMark/>
          </w:tcPr>
          <w:p w14:paraId="76196806" w14:textId="77777777" w:rsidR="00470BF9" w:rsidRPr="00EB2932" w:rsidRDefault="00470BF9" w:rsidP="00EB2932">
            <w:pPr>
              <w:spacing w:after="0" w:line="240" w:lineRule="auto"/>
              <w:jc w:val="center"/>
              <w:rPr>
                <w:rFonts w:ascii="Arial" w:eastAsia="Times New Roman" w:hAnsi="Arial" w:cs="Arial"/>
                <w:lang w:eastAsia="pt-BR"/>
              </w:rPr>
            </w:pPr>
            <w:r w:rsidRPr="00EB2932">
              <w:rPr>
                <w:rFonts w:ascii="Arial" w:eastAsia="Times New Roman" w:hAnsi="Arial" w:cs="Arial"/>
                <w:lang w:eastAsia="pt-BR"/>
              </w:rPr>
              <w:t>5. Personalização do Tratamento</w:t>
            </w:r>
          </w:p>
        </w:tc>
        <w:tc>
          <w:tcPr>
            <w:tcW w:w="0" w:type="auto"/>
            <w:tcBorders>
              <w:top w:val="single" w:sz="2" w:space="0" w:color="D9D9E3"/>
              <w:left w:val="single" w:sz="6" w:space="0" w:color="D9D9E3"/>
              <w:bottom w:val="single" w:sz="6" w:space="0" w:color="D9D9E3"/>
              <w:right w:val="single" w:sz="6" w:space="0" w:color="D9D9E3"/>
            </w:tcBorders>
            <w:vAlign w:val="bottom"/>
            <w:hideMark/>
          </w:tcPr>
          <w:p w14:paraId="47B89D99" w14:textId="07A067D5" w:rsidR="00470BF9" w:rsidRPr="007B0B02" w:rsidRDefault="00470BF9" w:rsidP="00EB2932">
            <w:pPr>
              <w:spacing w:after="0" w:line="240" w:lineRule="auto"/>
              <w:jc w:val="both"/>
              <w:rPr>
                <w:rFonts w:ascii="Arial" w:eastAsia="Times New Roman" w:hAnsi="Arial" w:cs="Arial"/>
                <w:color w:val="000000" w:themeColor="text1"/>
                <w:lang w:eastAsia="pt-BR"/>
              </w:rPr>
            </w:pPr>
            <w:r w:rsidRPr="007B0B02">
              <w:rPr>
                <w:rFonts w:ascii="Arial" w:eastAsia="Times New Roman" w:hAnsi="Arial" w:cs="Arial"/>
                <w:color w:val="000000" w:themeColor="text1"/>
                <w:lang w:eastAsia="pt-BR"/>
              </w:rPr>
              <w:t>Adaptação</w:t>
            </w:r>
            <w:r w:rsidR="008C3EEB" w:rsidRPr="007B0B02">
              <w:rPr>
                <w:rFonts w:ascii="Arial" w:eastAsia="Times New Roman" w:hAnsi="Arial" w:cs="Arial"/>
                <w:color w:val="000000" w:themeColor="text1"/>
                <w:lang w:eastAsia="pt-BR"/>
              </w:rPr>
              <w:t>/</w:t>
            </w:r>
            <w:r w:rsidR="005B5919" w:rsidRPr="007B0B02">
              <w:rPr>
                <w:rFonts w:ascii="Arial" w:eastAsia="Times New Roman" w:hAnsi="Arial" w:cs="Arial"/>
                <w:color w:val="000000" w:themeColor="text1"/>
                <w:lang w:eastAsia="pt-BR"/>
              </w:rPr>
              <w:t>alteração</w:t>
            </w:r>
            <w:r w:rsidRPr="007B0B02">
              <w:rPr>
                <w:rFonts w:ascii="Arial" w:eastAsia="Times New Roman" w:hAnsi="Arial" w:cs="Arial"/>
                <w:color w:val="000000" w:themeColor="text1"/>
                <w:lang w:eastAsia="pt-BR"/>
              </w:rPr>
              <w:t xml:space="preserve"> constante das intervenções com base nas avaliações periódicas e nas necessidades específicas da criança.</w:t>
            </w:r>
          </w:p>
        </w:tc>
      </w:tr>
      <w:tr w:rsidR="00470BF9" w:rsidRPr="00EB2932" w14:paraId="6013F840" w14:textId="77777777" w:rsidTr="0055138F">
        <w:trPr>
          <w:tblCellSpacing w:w="15" w:type="dxa"/>
        </w:trPr>
        <w:tc>
          <w:tcPr>
            <w:tcW w:w="0" w:type="auto"/>
            <w:tcBorders>
              <w:top w:val="single" w:sz="2" w:space="0" w:color="D9D9E3"/>
              <w:left w:val="single" w:sz="6" w:space="0" w:color="D9D9E3"/>
              <w:bottom w:val="single" w:sz="6" w:space="0" w:color="D9D9E3"/>
              <w:right w:val="single" w:sz="2" w:space="0" w:color="D9D9E3"/>
            </w:tcBorders>
            <w:vAlign w:val="center"/>
            <w:hideMark/>
          </w:tcPr>
          <w:p w14:paraId="06180A2F" w14:textId="77777777" w:rsidR="00470BF9" w:rsidRPr="00EB2932" w:rsidRDefault="00470BF9" w:rsidP="00EB2932">
            <w:pPr>
              <w:spacing w:after="0" w:line="240" w:lineRule="auto"/>
              <w:jc w:val="center"/>
              <w:rPr>
                <w:rFonts w:ascii="Arial" w:eastAsia="Times New Roman" w:hAnsi="Arial" w:cs="Arial"/>
                <w:lang w:eastAsia="pt-BR"/>
              </w:rPr>
            </w:pPr>
            <w:r w:rsidRPr="00EB2932">
              <w:rPr>
                <w:rFonts w:ascii="Arial" w:eastAsia="Times New Roman" w:hAnsi="Arial" w:cs="Arial"/>
                <w:lang w:eastAsia="pt-BR"/>
              </w:rPr>
              <w:t>6. Colaboração Familiar</w:t>
            </w:r>
          </w:p>
        </w:tc>
        <w:tc>
          <w:tcPr>
            <w:tcW w:w="0" w:type="auto"/>
            <w:tcBorders>
              <w:top w:val="single" w:sz="2" w:space="0" w:color="D9D9E3"/>
              <w:left w:val="single" w:sz="6" w:space="0" w:color="D9D9E3"/>
              <w:bottom w:val="single" w:sz="6" w:space="0" w:color="D9D9E3"/>
              <w:right w:val="single" w:sz="6" w:space="0" w:color="D9D9E3"/>
            </w:tcBorders>
            <w:vAlign w:val="bottom"/>
            <w:hideMark/>
          </w:tcPr>
          <w:p w14:paraId="634B6FFC" w14:textId="6AF5B954" w:rsidR="00470BF9" w:rsidRPr="005B5919" w:rsidRDefault="00470BF9" w:rsidP="00EB2932">
            <w:pPr>
              <w:spacing w:after="0" w:line="240" w:lineRule="auto"/>
              <w:jc w:val="both"/>
              <w:rPr>
                <w:rFonts w:ascii="Arial" w:eastAsia="Times New Roman" w:hAnsi="Arial" w:cs="Arial"/>
                <w:color w:val="FF0000"/>
                <w:lang w:eastAsia="pt-BR"/>
              </w:rPr>
            </w:pPr>
            <w:r w:rsidRPr="00EB2932">
              <w:rPr>
                <w:rFonts w:ascii="Arial" w:eastAsia="Times New Roman" w:hAnsi="Arial" w:cs="Arial"/>
                <w:lang w:eastAsia="pt-BR"/>
              </w:rPr>
              <w:t>Inclusão ativa dos pais/cuidadores no processo terapêutico. Educação e treinamento para estratégias terapêuticas aplicáveis em casa</w:t>
            </w:r>
            <w:r w:rsidR="005B5919">
              <w:rPr>
                <w:rFonts w:ascii="Arial" w:eastAsia="Times New Roman" w:hAnsi="Arial" w:cs="Arial"/>
                <w:lang w:eastAsia="pt-BR"/>
              </w:rPr>
              <w:t xml:space="preserve">, </w:t>
            </w:r>
            <w:r w:rsidR="005B5919" w:rsidRPr="007B0B02">
              <w:rPr>
                <w:rFonts w:ascii="Arial" w:eastAsia="Times New Roman" w:hAnsi="Arial" w:cs="Arial"/>
                <w:color w:val="000000" w:themeColor="text1"/>
                <w:lang w:eastAsia="pt-BR"/>
              </w:rPr>
              <w:t xml:space="preserve">na escola e em ambientes comunitários. </w:t>
            </w:r>
          </w:p>
        </w:tc>
      </w:tr>
      <w:tr w:rsidR="00470BF9" w:rsidRPr="00EB2932" w14:paraId="54317A02" w14:textId="77777777" w:rsidTr="0055138F">
        <w:trPr>
          <w:tblCellSpacing w:w="15" w:type="dxa"/>
        </w:trPr>
        <w:tc>
          <w:tcPr>
            <w:tcW w:w="0" w:type="auto"/>
            <w:tcBorders>
              <w:top w:val="single" w:sz="2" w:space="0" w:color="D9D9E3"/>
              <w:left w:val="single" w:sz="6" w:space="0" w:color="D9D9E3"/>
              <w:bottom w:val="single" w:sz="6" w:space="0" w:color="D9D9E3"/>
              <w:right w:val="single" w:sz="2" w:space="0" w:color="D9D9E3"/>
            </w:tcBorders>
            <w:vAlign w:val="center"/>
            <w:hideMark/>
          </w:tcPr>
          <w:p w14:paraId="7927AA0E" w14:textId="77777777" w:rsidR="00470BF9" w:rsidRPr="00EB2932" w:rsidRDefault="00470BF9" w:rsidP="00EB2932">
            <w:pPr>
              <w:spacing w:after="0" w:line="240" w:lineRule="auto"/>
              <w:jc w:val="center"/>
              <w:rPr>
                <w:rFonts w:ascii="Arial" w:eastAsia="Times New Roman" w:hAnsi="Arial" w:cs="Arial"/>
                <w:lang w:eastAsia="pt-BR"/>
              </w:rPr>
            </w:pPr>
            <w:r w:rsidRPr="00EB2932">
              <w:rPr>
                <w:rFonts w:ascii="Arial" w:eastAsia="Times New Roman" w:hAnsi="Arial" w:cs="Arial"/>
                <w:lang w:eastAsia="pt-BR"/>
              </w:rPr>
              <w:t>7. Reavaliação e Atualização</w:t>
            </w:r>
          </w:p>
        </w:tc>
        <w:tc>
          <w:tcPr>
            <w:tcW w:w="0" w:type="auto"/>
            <w:tcBorders>
              <w:top w:val="single" w:sz="2" w:space="0" w:color="D9D9E3"/>
              <w:left w:val="single" w:sz="6" w:space="0" w:color="D9D9E3"/>
              <w:bottom w:val="single" w:sz="6" w:space="0" w:color="D9D9E3"/>
              <w:right w:val="single" w:sz="6" w:space="0" w:color="D9D9E3"/>
            </w:tcBorders>
            <w:vAlign w:val="bottom"/>
            <w:hideMark/>
          </w:tcPr>
          <w:p w14:paraId="01B3D021"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 xml:space="preserve">Reavaliações regulares para ajuste do plano terapêutico conforme o progresso da criança. </w:t>
            </w:r>
          </w:p>
          <w:p w14:paraId="6A442AF9" w14:textId="77777777" w:rsidR="00470BF9" w:rsidRPr="00EB2932" w:rsidRDefault="00470BF9" w:rsidP="00EB2932">
            <w:pPr>
              <w:spacing w:after="0" w:line="240" w:lineRule="auto"/>
              <w:jc w:val="both"/>
              <w:rPr>
                <w:rFonts w:ascii="Arial" w:eastAsia="Times New Roman" w:hAnsi="Arial" w:cs="Arial"/>
                <w:lang w:eastAsia="pt-BR"/>
              </w:rPr>
            </w:pPr>
            <w:r w:rsidRPr="00EB2932">
              <w:rPr>
                <w:rFonts w:ascii="Arial" w:eastAsia="Times New Roman" w:hAnsi="Arial" w:cs="Arial"/>
                <w:lang w:eastAsia="pt-BR"/>
              </w:rPr>
              <w:t>Integração de novas abordagens e pesquisas científicas relevantes.</w:t>
            </w:r>
          </w:p>
        </w:tc>
      </w:tr>
    </w:tbl>
    <w:p w14:paraId="0922909F" w14:textId="77777777" w:rsidR="00470BF9" w:rsidRPr="00470BF9" w:rsidRDefault="00470BF9" w:rsidP="00470BF9">
      <w:pPr>
        <w:spacing w:line="360" w:lineRule="auto"/>
        <w:ind w:firstLine="708"/>
        <w:jc w:val="both"/>
        <w:rPr>
          <w:rFonts w:ascii="Arial" w:hAnsi="Arial" w:cs="Arial"/>
          <w:sz w:val="20"/>
          <w:szCs w:val="20"/>
        </w:rPr>
      </w:pPr>
      <w:r>
        <w:rPr>
          <w:rFonts w:ascii="Arial" w:hAnsi="Arial" w:cs="Arial"/>
          <w:sz w:val="20"/>
          <w:szCs w:val="20"/>
        </w:rPr>
        <w:t>(</w:t>
      </w:r>
      <w:r w:rsidR="00F00BF0">
        <w:rPr>
          <w:rFonts w:ascii="Arial" w:hAnsi="Arial" w:cs="Arial"/>
          <w:sz w:val="20"/>
          <w:szCs w:val="20"/>
        </w:rPr>
        <w:t>Quadro 2:</w:t>
      </w:r>
      <w:r w:rsidRPr="00470BF9">
        <w:rPr>
          <w:rFonts w:ascii="Arial" w:hAnsi="Arial" w:cs="Arial"/>
          <w:sz w:val="20"/>
          <w:szCs w:val="20"/>
        </w:rPr>
        <w:t xml:space="preserve"> fornece uma visão geral das etapas do protocolo de avaliação e do plano terapêutico, destacando a abordagem multidisciplinar, o uso de tecnologias avançadas e a importância da colaboração com os pais/cuidadores.</w:t>
      </w:r>
      <w:r>
        <w:rPr>
          <w:rFonts w:ascii="Arial" w:hAnsi="Arial" w:cs="Arial"/>
          <w:sz w:val="20"/>
          <w:szCs w:val="20"/>
        </w:rPr>
        <w:t>)</w:t>
      </w:r>
    </w:p>
    <w:p w14:paraId="0E12DAD6" w14:textId="1114854F" w:rsidR="00E104A8" w:rsidRDefault="00E104A8" w:rsidP="00470BF9">
      <w:pPr>
        <w:ind w:firstLine="708"/>
        <w:jc w:val="both"/>
        <w:rPr>
          <w:rFonts w:ascii="Arial" w:hAnsi="Arial" w:cs="Arial"/>
          <w:sz w:val="24"/>
          <w:szCs w:val="24"/>
        </w:rPr>
      </w:pPr>
      <w:r w:rsidRPr="00E104A8">
        <w:rPr>
          <w:rFonts w:ascii="Arial" w:hAnsi="Arial" w:cs="Arial"/>
          <w:sz w:val="24"/>
          <w:szCs w:val="24"/>
        </w:rPr>
        <w:t xml:space="preserve">O Protocolo ATIP assegura uma abordagem personalizada e baseada em evidências, promovendo intervenções terapêuticas adaptadas às necessidades específicas de cada criança, com o objetivo de otimizar o desenvolvimento </w:t>
      </w:r>
      <w:proofErr w:type="spellStart"/>
      <w:r w:rsidRPr="00E104A8">
        <w:rPr>
          <w:rFonts w:ascii="Arial" w:hAnsi="Arial" w:cs="Arial"/>
          <w:sz w:val="24"/>
          <w:szCs w:val="24"/>
        </w:rPr>
        <w:t>neuropsicomotor</w:t>
      </w:r>
      <w:proofErr w:type="spellEnd"/>
      <w:r w:rsidR="00773BE8" w:rsidRPr="0004090C">
        <w:rPr>
          <w:rFonts w:ascii="Arial" w:hAnsi="Arial" w:cs="Arial"/>
          <w:color w:val="000000" w:themeColor="text1"/>
          <w:sz w:val="24"/>
          <w:szCs w:val="24"/>
        </w:rPr>
        <w:t>, a manutenção e a</w:t>
      </w:r>
      <w:r w:rsidRPr="00E104A8">
        <w:rPr>
          <w:rFonts w:ascii="Arial" w:hAnsi="Arial" w:cs="Arial"/>
          <w:sz w:val="24"/>
          <w:szCs w:val="24"/>
        </w:rPr>
        <w:t xml:space="preserve"> qualidade de vida.</w:t>
      </w:r>
    </w:p>
    <w:p w14:paraId="04620AA1" w14:textId="77777777" w:rsidR="00831E32" w:rsidRDefault="00080D9F" w:rsidP="00831E32">
      <w:pPr>
        <w:rPr>
          <w:rFonts w:ascii="Arial" w:hAnsi="Arial" w:cs="Arial"/>
          <w:b/>
          <w:sz w:val="24"/>
          <w:szCs w:val="24"/>
        </w:rPr>
      </w:pPr>
      <w:r w:rsidRPr="00080D9F">
        <w:rPr>
          <w:rFonts w:ascii="Arial" w:hAnsi="Arial" w:cs="Arial"/>
          <w:b/>
          <w:sz w:val="24"/>
          <w:szCs w:val="24"/>
        </w:rPr>
        <w:t>Recursos exclusivos:</w:t>
      </w:r>
    </w:p>
    <w:p w14:paraId="403E6F85" w14:textId="181BCA0F" w:rsidR="00831E32" w:rsidRPr="00831E32" w:rsidRDefault="00831E32" w:rsidP="00831E32">
      <w:pPr>
        <w:ind w:firstLine="708"/>
        <w:jc w:val="both"/>
        <w:rPr>
          <w:rFonts w:ascii="Arial" w:hAnsi="Arial" w:cs="Arial"/>
          <w:sz w:val="24"/>
          <w:szCs w:val="24"/>
        </w:rPr>
      </w:pPr>
      <w:r w:rsidRPr="00831E32">
        <w:rPr>
          <w:rFonts w:ascii="Arial" w:hAnsi="Arial" w:cs="Arial"/>
          <w:sz w:val="24"/>
          <w:szCs w:val="24"/>
        </w:rPr>
        <w:t xml:space="preserve">A Abordagem Terapêutica Intensiva Personalizada (ATIP) incorpora metodologias inovadoras visando aprimorar a avaliação do paciente. Dentre essas estratégias, destaca-se um sistema inovador fundamentado em uma rede sem fio de sensores inerciais com </w:t>
      </w:r>
      <w:r w:rsidRPr="00483E45">
        <w:rPr>
          <w:rFonts w:ascii="Arial" w:hAnsi="Arial" w:cs="Arial"/>
          <w:sz w:val="24"/>
          <w:szCs w:val="24"/>
        </w:rPr>
        <w:t xml:space="preserve">comunicação </w:t>
      </w:r>
      <w:r w:rsidR="005651CE">
        <w:rPr>
          <w:rFonts w:ascii="Arial" w:hAnsi="Arial" w:cs="Arial"/>
          <w:sz w:val="24"/>
          <w:szCs w:val="24"/>
        </w:rPr>
        <w:t xml:space="preserve">por meio da tecnologia </w:t>
      </w:r>
      <w:proofErr w:type="spellStart"/>
      <w:proofErr w:type="gramStart"/>
      <w:r w:rsidRPr="005651CE">
        <w:rPr>
          <w:rFonts w:ascii="Arial" w:hAnsi="Arial" w:cs="Arial"/>
          <w:color w:val="000000" w:themeColor="text1"/>
          <w:sz w:val="24"/>
          <w:szCs w:val="24"/>
        </w:rPr>
        <w:t>ZigBee</w:t>
      </w:r>
      <w:proofErr w:type="spellEnd"/>
      <w:proofErr w:type="gramEnd"/>
      <w:r w:rsidRPr="005651CE">
        <w:rPr>
          <w:rFonts w:ascii="Arial" w:hAnsi="Arial" w:cs="Arial"/>
          <w:color w:val="000000" w:themeColor="text1"/>
          <w:sz w:val="24"/>
          <w:szCs w:val="24"/>
        </w:rPr>
        <w:t xml:space="preserve">, </w:t>
      </w:r>
      <w:r w:rsidRPr="00831E32">
        <w:rPr>
          <w:rFonts w:ascii="Arial" w:hAnsi="Arial" w:cs="Arial"/>
          <w:sz w:val="24"/>
          <w:szCs w:val="24"/>
        </w:rPr>
        <w:t xml:space="preserve">elaborado com o propósito de proporcionar uma avaliação motora </w:t>
      </w:r>
      <w:r w:rsidRPr="00831E32">
        <w:rPr>
          <w:rFonts w:ascii="Arial" w:hAnsi="Arial" w:cs="Arial"/>
          <w:sz w:val="24"/>
          <w:szCs w:val="24"/>
        </w:rPr>
        <w:lastRenderedPageBreak/>
        <w:t xml:space="preserve">precisa e abrangente. A </w:t>
      </w:r>
      <w:r w:rsidRPr="00483E45">
        <w:rPr>
          <w:rFonts w:ascii="Arial" w:hAnsi="Arial" w:cs="Arial"/>
          <w:sz w:val="24"/>
          <w:szCs w:val="24"/>
        </w:rPr>
        <w:t xml:space="preserve">comunicação </w:t>
      </w:r>
      <w:proofErr w:type="spellStart"/>
      <w:r w:rsidRPr="005651CE">
        <w:rPr>
          <w:rFonts w:ascii="Arial" w:hAnsi="Arial" w:cs="Arial"/>
          <w:sz w:val="24"/>
          <w:szCs w:val="24"/>
        </w:rPr>
        <w:t>ZigBee</w:t>
      </w:r>
      <w:proofErr w:type="spellEnd"/>
      <w:r w:rsidRPr="00831E32">
        <w:rPr>
          <w:rFonts w:ascii="Arial" w:hAnsi="Arial" w:cs="Arial"/>
          <w:sz w:val="24"/>
          <w:szCs w:val="24"/>
        </w:rPr>
        <w:t xml:space="preserve"> contribui para a eficiência na transmissão de dados entre os sensores, otimizando a captura e análise das informações relacionadas ao movimento do paciente</w:t>
      </w:r>
      <w:r>
        <w:rPr>
          <w:rFonts w:ascii="Arial" w:hAnsi="Arial" w:cs="Arial"/>
          <w:sz w:val="24"/>
          <w:szCs w:val="24"/>
        </w:rPr>
        <w:t>.</w:t>
      </w:r>
    </w:p>
    <w:p w14:paraId="36492186" w14:textId="77777777" w:rsidR="00F00BF0" w:rsidRDefault="0042270F" w:rsidP="0042270F">
      <w:pPr>
        <w:ind w:firstLine="708"/>
        <w:jc w:val="both"/>
        <w:rPr>
          <w:rFonts w:ascii="Arial" w:hAnsi="Arial" w:cs="Arial"/>
          <w:sz w:val="24"/>
          <w:szCs w:val="24"/>
        </w:rPr>
      </w:pPr>
      <w:r w:rsidRPr="0042270F">
        <w:rPr>
          <w:rFonts w:ascii="Arial" w:hAnsi="Arial" w:cs="Arial"/>
          <w:sz w:val="24"/>
          <w:szCs w:val="24"/>
        </w:rPr>
        <w:t xml:space="preserve">A realização de uma avaliação aprofundada do sono em crianças com atraso </w:t>
      </w:r>
      <w:proofErr w:type="spellStart"/>
      <w:r w:rsidRPr="0042270F">
        <w:rPr>
          <w:rFonts w:ascii="Arial" w:hAnsi="Arial" w:cs="Arial"/>
          <w:sz w:val="24"/>
          <w:szCs w:val="24"/>
        </w:rPr>
        <w:t>neuropsicomotor</w:t>
      </w:r>
      <w:proofErr w:type="spellEnd"/>
      <w:r w:rsidRPr="0042270F">
        <w:rPr>
          <w:rFonts w:ascii="Arial" w:hAnsi="Arial" w:cs="Arial"/>
          <w:sz w:val="24"/>
          <w:szCs w:val="24"/>
        </w:rPr>
        <w:t xml:space="preserve"> é de primordial importância. Nesse contexto, a </w:t>
      </w:r>
      <w:r w:rsidR="007A7375">
        <w:rPr>
          <w:rFonts w:ascii="Arial" w:hAnsi="Arial" w:cs="Arial"/>
          <w:sz w:val="24"/>
          <w:szCs w:val="24"/>
        </w:rPr>
        <w:t>ATIP</w:t>
      </w:r>
      <w:r w:rsidRPr="0042270F">
        <w:rPr>
          <w:rFonts w:ascii="Arial" w:hAnsi="Arial" w:cs="Arial"/>
          <w:sz w:val="24"/>
          <w:szCs w:val="24"/>
        </w:rPr>
        <w:t xml:space="preserve"> emprega uma tecnologia inovadora para monitoramento da saúde infantil durante o sono, destacando-se pela capacidade de monitorar a saturação de oxigênio no </w:t>
      </w:r>
      <w:r w:rsidR="007A7375">
        <w:rPr>
          <w:rFonts w:ascii="Arial" w:hAnsi="Arial" w:cs="Arial"/>
          <w:sz w:val="24"/>
          <w:szCs w:val="24"/>
        </w:rPr>
        <w:t>sangue (SpO2) de maneira sem fio</w:t>
      </w:r>
      <w:r w:rsidRPr="0042270F">
        <w:rPr>
          <w:rFonts w:ascii="Arial" w:hAnsi="Arial" w:cs="Arial"/>
          <w:sz w:val="24"/>
          <w:szCs w:val="24"/>
        </w:rPr>
        <w:t>. Essa abordagem possibilita maior liberdade de movimento durante o período de sono, viabilizando uma análise mais abrangente e precisa das variáveis fisiológicas relevantes.</w:t>
      </w:r>
    </w:p>
    <w:p w14:paraId="2E97F436" w14:textId="0A3F097E" w:rsidR="00F00BF0" w:rsidRDefault="00831E32" w:rsidP="00C03591">
      <w:pPr>
        <w:ind w:firstLine="708"/>
        <w:jc w:val="both"/>
        <w:rPr>
          <w:rFonts w:ascii="Arial" w:hAnsi="Arial" w:cs="Arial"/>
          <w:color w:val="FF0000"/>
          <w:sz w:val="24"/>
          <w:szCs w:val="24"/>
        </w:rPr>
      </w:pPr>
      <w:r w:rsidRPr="00831E32">
        <w:rPr>
          <w:rFonts w:ascii="Arial" w:hAnsi="Arial" w:cs="Arial"/>
          <w:sz w:val="24"/>
          <w:szCs w:val="24"/>
        </w:rPr>
        <w:t xml:space="preserve">A gestão da dor, um dos principais obstáculos para a melhoria da qualidade de vida, é abordada pela </w:t>
      </w:r>
      <w:r w:rsidR="007A7375">
        <w:rPr>
          <w:rFonts w:ascii="Arial" w:hAnsi="Arial" w:cs="Arial"/>
          <w:sz w:val="24"/>
          <w:szCs w:val="24"/>
        </w:rPr>
        <w:t>ATIP</w:t>
      </w:r>
      <w:r w:rsidRPr="00831E32">
        <w:rPr>
          <w:rFonts w:ascii="Arial" w:hAnsi="Arial" w:cs="Arial"/>
          <w:sz w:val="24"/>
          <w:szCs w:val="24"/>
        </w:rPr>
        <w:t xml:space="preserve"> por meio da utilização da </w:t>
      </w:r>
      <w:proofErr w:type="spellStart"/>
      <w:r w:rsidRPr="00831E32">
        <w:rPr>
          <w:rFonts w:ascii="Arial" w:hAnsi="Arial" w:cs="Arial"/>
          <w:sz w:val="24"/>
          <w:szCs w:val="24"/>
        </w:rPr>
        <w:t>termografia</w:t>
      </w:r>
      <w:proofErr w:type="spellEnd"/>
      <w:r w:rsidRPr="00831E32">
        <w:rPr>
          <w:rFonts w:ascii="Arial" w:hAnsi="Arial" w:cs="Arial"/>
          <w:sz w:val="24"/>
          <w:szCs w:val="24"/>
        </w:rPr>
        <w:t xml:space="preserve"> infravermelha computadorizada</w:t>
      </w:r>
      <w:r>
        <w:rPr>
          <w:rFonts w:ascii="Arial" w:hAnsi="Arial" w:cs="Arial"/>
          <w:sz w:val="24"/>
          <w:szCs w:val="24"/>
        </w:rPr>
        <w:t xml:space="preserve"> </w:t>
      </w:r>
      <w:r w:rsidRPr="00831E32">
        <w:rPr>
          <w:rFonts w:ascii="Arial" w:hAnsi="Arial" w:cs="Arial"/>
          <w:sz w:val="24"/>
          <w:szCs w:val="24"/>
        </w:rPr>
        <w:t xml:space="preserve">como uma ferramenta inovadora na avaliação clínica dos pacientes. Essa tecnologia registra a radiação térmica do corpo humano, gerando mapas térmicos com sensibilidade para detectar mudanças térmicas na faixa de 0,05°C a 0,1°C. A </w:t>
      </w:r>
      <w:proofErr w:type="spellStart"/>
      <w:r w:rsidRPr="00831E32">
        <w:rPr>
          <w:rFonts w:ascii="Arial" w:hAnsi="Arial" w:cs="Arial"/>
          <w:sz w:val="24"/>
          <w:szCs w:val="24"/>
        </w:rPr>
        <w:t>termografia</w:t>
      </w:r>
      <w:proofErr w:type="spellEnd"/>
      <w:r w:rsidRPr="00831E32">
        <w:rPr>
          <w:rFonts w:ascii="Arial" w:hAnsi="Arial" w:cs="Arial"/>
          <w:sz w:val="24"/>
          <w:szCs w:val="24"/>
        </w:rPr>
        <w:t xml:space="preserve"> infravermelha demonstra eficácia na identificação de padrões térmicos assimétricos, indicativos de anormalidades, constituindo uma abordagem não invasiva para a monitoração da </w:t>
      </w:r>
      <w:proofErr w:type="spellStart"/>
      <w:r w:rsidRPr="00831E32">
        <w:rPr>
          <w:rFonts w:ascii="Arial" w:hAnsi="Arial" w:cs="Arial"/>
          <w:sz w:val="24"/>
          <w:szCs w:val="24"/>
        </w:rPr>
        <w:t>termorregulação</w:t>
      </w:r>
      <w:proofErr w:type="spellEnd"/>
      <w:r w:rsidRPr="00831E32">
        <w:rPr>
          <w:rFonts w:ascii="Arial" w:hAnsi="Arial" w:cs="Arial"/>
          <w:sz w:val="24"/>
          <w:szCs w:val="24"/>
        </w:rPr>
        <w:t xml:space="preserve"> e fisiologia associada a disfunções térmicas resultantes de sobrecarga metabólica e dor</w:t>
      </w:r>
      <w:r>
        <w:rPr>
          <w:rFonts w:ascii="Arial" w:hAnsi="Arial" w:cs="Arial"/>
          <w:sz w:val="24"/>
          <w:szCs w:val="24"/>
        </w:rPr>
        <w:t>.</w:t>
      </w:r>
      <w:r w:rsidR="00130D2D">
        <w:rPr>
          <w:rFonts w:ascii="Arial" w:hAnsi="Arial" w:cs="Arial"/>
          <w:sz w:val="24"/>
          <w:szCs w:val="24"/>
        </w:rPr>
        <w:t xml:space="preserve"> </w:t>
      </w:r>
    </w:p>
    <w:p w14:paraId="2F5BECFC" w14:textId="05EF4F51" w:rsidR="00C123F2" w:rsidRPr="00C123F2" w:rsidRDefault="00C123F2" w:rsidP="00C123F2">
      <w:pPr>
        <w:ind w:firstLine="708"/>
        <w:jc w:val="both"/>
        <w:rPr>
          <w:rFonts w:ascii="Arial" w:hAnsi="Arial" w:cs="Arial"/>
          <w:sz w:val="24"/>
          <w:szCs w:val="24"/>
        </w:rPr>
      </w:pPr>
      <w:r w:rsidRPr="00C123F2">
        <w:rPr>
          <w:rFonts w:ascii="Arial" w:hAnsi="Arial" w:cs="Arial"/>
          <w:sz w:val="24"/>
          <w:szCs w:val="24"/>
        </w:rPr>
        <w:t xml:space="preserve">A importância dessa tecnologia é acentuada, principalmente no contexto pediátrico, uma vez que as crianças, na maioria das vezes, enfrentam dificuldades em expressar de maneira precisa e compreensível a sensação de dor. A </w:t>
      </w:r>
      <w:proofErr w:type="spellStart"/>
      <w:r w:rsidRPr="00C123F2">
        <w:rPr>
          <w:rFonts w:ascii="Arial" w:hAnsi="Arial" w:cs="Arial"/>
          <w:sz w:val="24"/>
          <w:szCs w:val="24"/>
        </w:rPr>
        <w:t>termografia</w:t>
      </w:r>
      <w:proofErr w:type="spellEnd"/>
      <w:r w:rsidRPr="00C123F2">
        <w:rPr>
          <w:rFonts w:ascii="Arial" w:hAnsi="Arial" w:cs="Arial"/>
          <w:sz w:val="24"/>
          <w:szCs w:val="24"/>
        </w:rPr>
        <w:t xml:space="preserve"> infravermelha proporciona uma abordagem objetiva e visual, permitindo aos profissionais de saúde identificar padrões térmicos específicos associados à dor, facilitando assim a detecção precoce e a intervenção adequada.</w:t>
      </w:r>
    </w:p>
    <w:p w14:paraId="457CC0C7" w14:textId="658B317F" w:rsidR="00C2793C" w:rsidRPr="00C2793C" w:rsidRDefault="00C2793C" w:rsidP="00C03591">
      <w:pPr>
        <w:ind w:firstLine="708"/>
        <w:jc w:val="both"/>
        <w:rPr>
          <w:rFonts w:ascii="Arial" w:hAnsi="Arial" w:cs="Arial"/>
          <w:b/>
          <w:sz w:val="24"/>
          <w:szCs w:val="24"/>
        </w:rPr>
      </w:pPr>
      <w:r w:rsidRPr="00C2793C">
        <w:rPr>
          <w:rFonts w:ascii="Arial" w:hAnsi="Arial" w:cs="Arial"/>
          <w:b/>
          <w:sz w:val="24"/>
          <w:szCs w:val="24"/>
        </w:rPr>
        <w:t xml:space="preserve">Conclusão: </w:t>
      </w:r>
    </w:p>
    <w:p w14:paraId="098B5384" w14:textId="4FD5D104" w:rsidR="00C2793C" w:rsidRPr="00C2793C" w:rsidRDefault="00C2793C" w:rsidP="00C2793C">
      <w:pPr>
        <w:ind w:firstLine="708"/>
        <w:jc w:val="both"/>
        <w:rPr>
          <w:rFonts w:ascii="Arial" w:hAnsi="Arial" w:cs="Arial"/>
          <w:sz w:val="24"/>
          <w:szCs w:val="24"/>
        </w:rPr>
      </w:pPr>
      <w:r>
        <w:rPr>
          <w:rFonts w:ascii="Arial" w:hAnsi="Arial" w:cs="Arial"/>
          <w:sz w:val="24"/>
          <w:szCs w:val="24"/>
        </w:rPr>
        <w:t>Sendo assim, a</w:t>
      </w:r>
      <w:r w:rsidRPr="00C2793C">
        <w:rPr>
          <w:rFonts w:ascii="Arial" w:hAnsi="Arial" w:cs="Arial"/>
          <w:sz w:val="24"/>
          <w:szCs w:val="24"/>
        </w:rPr>
        <w:t xml:space="preserve"> Abordagem Terapêutica Intensiva Personalizada (ATIP) emerge como uma proposta inovadora e abrangente para o tratamento de crianças com desafios neuropsicomotores. Baseando-se em avaliações detalhadas, a ATIP implementa planos terapêuticos individualizados, incorporando métodos validados e tecnologias avançadas. Sua abordagem multiprofissional, interdisciplinar e personalizada proporciona intervenções diárias intensivas, visando estimular o sistema nervoso central de maneira consistente</w:t>
      </w:r>
      <w:r w:rsidR="00F85BC7">
        <w:rPr>
          <w:rFonts w:ascii="Arial" w:hAnsi="Arial" w:cs="Arial"/>
          <w:color w:val="FF0000"/>
          <w:sz w:val="24"/>
          <w:szCs w:val="24"/>
        </w:rPr>
        <w:t xml:space="preserve"> </w:t>
      </w:r>
      <w:r w:rsidR="00F85BC7" w:rsidRPr="00C123F2">
        <w:rPr>
          <w:rFonts w:ascii="Arial" w:hAnsi="Arial" w:cs="Arial"/>
          <w:color w:val="000000" w:themeColor="text1"/>
          <w:sz w:val="24"/>
          <w:szCs w:val="24"/>
        </w:rPr>
        <w:t>e promover a manutenção de vida da criança com deficiência coo um todo</w:t>
      </w:r>
      <w:r w:rsidRPr="00C123F2">
        <w:rPr>
          <w:rFonts w:ascii="Arial" w:hAnsi="Arial" w:cs="Arial"/>
          <w:color w:val="000000" w:themeColor="text1"/>
          <w:sz w:val="24"/>
          <w:szCs w:val="24"/>
        </w:rPr>
        <w:t>.</w:t>
      </w:r>
      <w:r w:rsidRPr="00C2793C">
        <w:rPr>
          <w:rFonts w:ascii="Arial" w:hAnsi="Arial" w:cs="Arial"/>
          <w:sz w:val="24"/>
          <w:szCs w:val="24"/>
        </w:rPr>
        <w:t xml:space="preserve"> A interação contínua entre profissionais, a inclusão ativa de pais e cuidadores, aliadas ao uso de tecnologias inovadoras, destaca a ATIP como </w:t>
      </w:r>
      <w:r w:rsidRPr="00C2793C">
        <w:rPr>
          <w:rFonts w:ascii="Arial" w:hAnsi="Arial" w:cs="Arial"/>
          <w:sz w:val="24"/>
          <w:szCs w:val="24"/>
        </w:rPr>
        <w:lastRenderedPageBreak/>
        <w:t>uma metodologia dinâmica e eficaz na busca pela melhor qualidade de vida de crianças com desordens neuropsicomotoras.</w:t>
      </w:r>
    </w:p>
    <w:p w14:paraId="4B21C33F" w14:textId="77777777" w:rsidR="002F228A" w:rsidRPr="00750159" w:rsidRDefault="002F228A" w:rsidP="002F228A">
      <w:pPr>
        <w:widowControl w:val="0"/>
        <w:autoSpaceDE w:val="0"/>
        <w:autoSpaceDN w:val="0"/>
        <w:adjustRightInd w:val="0"/>
        <w:spacing w:after="240" w:line="360" w:lineRule="atLeast"/>
        <w:rPr>
          <w:rFonts w:ascii="Arial" w:hAnsi="Arial" w:cs="Arial"/>
          <w:sz w:val="24"/>
          <w:szCs w:val="24"/>
        </w:rPr>
      </w:pPr>
      <w:r w:rsidRPr="00750159">
        <w:rPr>
          <w:rFonts w:ascii="Arial" w:hAnsi="Arial" w:cs="Arial"/>
          <w:sz w:val="24"/>
          <w:szCs w:val="24"/>
        </w:rPr>
        <w:t xml:space="preserve">Colocamo-nos à disposição para esclarecimentos. </w:t>
      </w:r>
    </w:p>
    <w:p w14:paraId="694C33DB" w14:textId="600C071A" w:rsidR="002F228A" w:rsidRDefault="00750159" w:rsidP="00750159">
      <w:pPr>
        <w:widowControl w:val="0"/>
        <w:autoSpaceDE w:val="0"/>
        <w:autoSpaceDN w:val="0"/>
        <w:adjustRightInd w:val="0"/>
        <w:spacing w:after="240" w:line="360" w:lineRule="atLeast"/>
        <w:jc w:val="right"/>
        <w:rPr>
          <w:rFonts w:ascii="Arial" w:hAnsi="Arial" w:cs="Arial"/>
          <w:sz w:val="24"/>
          <w:szCs w:val="24"/>
        </w:rPr>
      </w:pPr>
      <w:r>
        <w:rPr>
          <w:rFonts w:ascii="Arial" w:hAnsi="Arial" w:cs="Arial"/>
          <w:sz w:val="24"/>
          <w:szCs w:val="24"/>
        </w:rPr>
        <w:t>Goiânia-GO, 17 de janeiro de 2024.</w:t>
      </w:r>
    </w:p>
    <w:p w14:paraId="448B71F3" w14:textId="77777777" w:rsidR="008D0D1D" w:rsidRDefault="008D0D1D" w:rsidP="007D2465">
      <w:pPr>
        <w:widowControl w:val="0"/>
        <w:autoSpaceDE w:val="0"/>
        <w:autoSpaceDN w:val="0"/>
        <w:adjustRightInd w:val="0"/>
        <w:spacing w:after="240" w:line="360" w:lineRule="atLeast"/>
        <w:jc w:val="center"/>
        <w:rPr>
          <w:rFonts w:ascii="Arial" w:hAnsi="Arial" w:cs="Arial"/>
          <w:b/>
          <w:sz w:val="32"/>
          <w:szCs w:val="24"/>
        </w:rPr>
      </w:pPr>
    </w:p>
    <w:p w14:paraId="7AEB0A5F" w14:textId="25F9D38D" w:rsidR="007D2465" w:rsidRPr="00032F4F" w:rsidRDefault="007D2465" w:rsidP="007D2465">
      <w:pPr>
        <w:widowControl w:val="0"/>
        <w:autoSpaceDE w:val="0"/>
        <w:autoSpaceDN w:val="0"/>
        <w:adjustRightInd w:val="0"/>
        <w:spacing w:after="240" w:line="360" w:lineRule="atLeast"/>
        <w:jc w:val="center"/>
        <w:rPr>
          <w:rFonts w:ascii="Arial" w:hAnsi="Arial" w:cs="Arial"/>
          <w:b/>
          <w:sz w:val="32"/>
          <w:szCs w:val="24"/>
        </w:rPr>
      </w:pPr>
      <w:r w:rsidRPr="00032F4F">
        <w:rPr>
          <w:rFonts w:ascii="Arial" w:hAnsi="Arial" w:cs="Arial"/>
          <w:b/>
          <w:sz w:val="32"/>
          <w:szCs w:val="24"/>
        </w:rPr>
        <w:t>Silvana Ferreira Batista</w:t>
      </w:r>
    </w:p>
    <w:p w14:paraId="21CD9033" w14:textId="05CAE926" w:rsidR="00032F4F" w:rsidRPr="002035DA" w:rsidRDefault="00032F4F" w:rsidP="002035DA">
      <w:pPr>
        <w:widowControl w:val="0"/>
        <w:autoSpaceDE w:val="0"/>
        <w:autoSpaceDN w:val="0"/>
        <w:adjustRightInd w:val="0"/>
        <w:spacing w:after="240" w:line="280" w:lineRule="atLeast"/>
        <w:jc w:val="center"/>
        <w:rPr>
          <w:rFonts w:ascii="Arial" w:hAnsi="Arial" w:cs="Arial"/>
          <w:sz w:val="24"/>
          <w:szCs w:val="24"/>
        </w:rPr>
      </w:pPr>
      <w:r w:rsidRPr="00032F4F">
        <w:rPr>
          <w:rFonts w:ascii="Arial" w:hAnsi="Arial" w:cs="Arial"/>
          <w:sz w:val="24"/>
          <w:szCs w:val="24"/>
        </w:rPr>
        <w:t xml:space="preserve">Graduada em Fisioterapia pela Pontifícia Universidade Católica de Goiás em 2004. Pós-graduada em Rede de Atenção à Saúde da Pessoa com Deficiência pela Universidade do Extremo Sul Catarinense. Mestre em Fisioterapia pelo </w:t>
      </w:r>
      <w:proofErr w:type="spellStart"/>
      <w:r w:rsidRPr="00032F4F">
        <w:rPr>
          <w:rFonts w:ascii="Arial" w:hAnsi="Arial" w:cs="Arial"/>
          <w:sz w:val="24"/>
          <w:szCs w:val="24"/>
        </w:rPr>
        <w:t>International</w:t>
      </w:r>
      <w:proofErr w:type="spellEnd"/>
      <w:r w:rsidRPr="00032F4F">
        <w:rPr>
          <w:rFonts w:ascii="Arial" w:hAnsi="Arial" w:cs="Arial"/>
          <w:sz w:val="24"/>
          <w:szCs w:val="24"/>
        </w:rPr>
        <w:t xml:space="preserve"> </w:t>
      </w:r>
      <w:proofErr w:type="spellStart"/>
      <w:r w:rsidRPr="00032F4F">
        <w:rPr>
          <w:rFonts w:ascii="Arial" w:hAnsi="Arial" w:cs="Arial"/>
          <w:sz w:val="24"/>
          <w:szCs w:val="24"/>
        </w:rPr>
        <w:t>Consultants</w:t>
      </w:r>
      <w:proofErr w:type="spellEnd"/>
      <w:r w:rsidRPr="00032F4F">
        <w:rPr>
          <w:rFonts w:ascii="Arial" w:hAnsi="Arial" w:cs="Arial"/>
          <w:sz w:val="24"/>
          <w:szCs w:val="24"/>
        </w:rPr>
        <w:t xml:space="preserve"> </w:t>
      </w:r>
      <w:proofErr w:type="spellStart"/>
      <w:r w:rsidRPr="00032F4F">
        <w:rPr>
          <w:rFonts w:ascii="Arial" w:hAnsi="Arial" w:cs="Arial"/>
          <w:sz w:val="24"/>
          <w:szCs w:val="24"/>
        </w:rPr>
        <w:t>of</w:t>
      </w:r>
      <w:proofErr w:type="spellEnd"/>
      <w:r w:rsidRPr="00032F4F">
        <w:rPr>
          <w:rFonts w:ascii="Arial" w:hAnsi="Arial" w:cs="Arial"/>
          <w:sz w:val="24"/>
          <w:szCs w:val="24"/>
        </w:rPr>
        <w:t xml:space="preserve"> </w:t>
      </w:r>
      <w:proofErr w:type="spellStart"/>
      <w:r w:rsidRPr="00032F4F">
        <w:rPr>
          <w:rFonts w:ascii="Arial" w:hAnsi="Arial" w:cs="Arial"/>
          <w:sz w:val="24"/>
          <w:szCs w:val="24"/>
        </w:rPr>
        <w:t>Delaware</w:t>
      </w:r>
      <w:proofErr w:type="spellEnd"/>
      <w:r w:rsidRPr="00032F4F">
        <w:rPr>
          <w:rFonts w:ascii="Arial" w:hAnsi="Arial" w:cs="Arial"/>
          <w:sz w:val="24"/>
          <w:szCs w:val="24"/>
        </w:rPr>
        <w:t xml:space="preserve"> (Global </w:t>
      </w:r>
      <w:proofErr w:type="spellStart"/>
      <w:r w:rsidRPr="00032F4F">
        <w:rPr>
          <w:rFonts w:ascii="Arial" w:hAnsi="Arial" w:cs="Arial"/>
          <w:sz w:val="24"/>
          <w:szCs w:val="24"/>
        </w:rPr>
        <w:t>Credentials</w:t>
      </w:r>
      <w:proofErr w:type="spellEnd"/>
      <w:r w:rsidRPr="00032F4F">
        <w:rPr>
          <w:rFonts w:ascii="Arial" w:hAnsi="Arial" w:cs="Arial"/>
          <w:sz w:val="24"/>
          <w:szCs w:val="24"/>
        </w:rPr>
        <w:t xml:space="preserve"> </w:t>
      </w:r>
      <w:proofErr w:type="spellStart"/>
      <w:r w:rsidRPr="00032F4F">
        <w:rPr>
          <w:rFonts w:ascii="Arial" w:hAnsi="Arial" w:cs="Arial"/>
          <w:sz w:val="24"/>
          <w:szCs w:val="24"/>
        </w:rPr>
        <w:t>Evalution</w:t>
      </w:r>
      <w:proofErr w:type="spellEnd"/>
      <w:r w:rsidRPr="00032F4F">
        <w:rPr>
          <w:rFonts w:ascii="Arial" w:hAnsi="Arial" w:cs="Arial"/>
          <w:sz w:val="24"/>
          <w:szCs w:val="24"/>
        </w:rPr>
        <w:t xml:space="preserve"> Services) nos EUA em 2009. Aprovada no </w:t>
      </w:r>
      <w:proofErr w:type="spellStart"/>
      <w:r w:rsidRPr="00032F4F">
        <w:rPr>
          <w:rFonts w:ascii="Arial" w:hAnsi="Arial" w:cs="Arial"/>
          <w:sz w:val="24"/>
          <w:szCs w:val="24"/>
        </w:rPr>
        <w:t>National</w:t>
      </w:r>
      <w:proofErr w:type="spellEnd"/>
      <w:r w:rsidRPr="00032F4F">
        <w:rPr>
          <w:rFonts w:ascii="Arial" w:hAnsi="Arial" w:cs="Arial"/>
          <w:sz w:val="24"/>
          <w:szCs w:val="24"/>
        </w:rPr>
        <w:t xml:space="preserve"> </w:t>
      </w:r>
      <w:proofErr w:type="spellStart"/>
      <w:r w:rsidRPr="00032F4F">
        <w:rPr>
          <w:rFonts w:ascii="Arial" w:hAnsi="Arial" w:cs="Arial"/>
          <w:sz w:val="24"/>
          <w:szCs w:val="24"/>
        </w:rPr>
        <w:t>Physical</w:t>
      </w:r>
      <w:proofErr w:type="spellEnd"/>
      <w:r w:rsidRPr="00032F4F">
        <w:rPr>
          <w:rFonts w:ascii="Arial" w:hAnsi="Arial" w:cs="Arial"/>
          <w:sz w:val="24"/>
          <w:szCs w:val="24"/>
        </w:rPr>
        <w:t xml:space="preserve"> </w:t>
      </w:r>
      <w:proofErr w:type="spellStart"/>
      <w:r w:rsidRPr="00032F4F">
        <w:rPr>
          <w:rFonts w:ascii="Arial" w:hAnsi="Arial" w:cs="Arial"/>
          <w:sz w:val="24"/>
          <w:szCs w:val="24"/>
        </w:rPr>
        <w:t>Therapy</w:t>
      </w:r>
      <w:proofErr w:type="spellEnd"/>
      <w:r w:rsidRPr="00032F4F">
        <w:rPr>
          <w:rFonts w:ascii="Arial" w:hAnsi="Arial" w:cs="Arial"/>
          <w:sz w:val="24"/>
          <w:szCs w:val="24"/>
        </w:rPr>
        <w:t xml:space="preserve"> </w:t>
      </w:r>
      <w:proofErr w:type="spellStart"/>
      <w:r w:rsidRPr="00032F4F">
        <w:rPr>
          <w:rFonts w:ascii="Arial" w:hAnsi="Arial" w:cs="Arial"/>
          <w:sz w:val="24"/>
          <w:szCs w:val="24"/>
        </w:rPr>
        <w:t>Examination</w:t>
      </w:r>
      <w:proofErr w:type="spellEnd"/>
      <w:r w:rsidRPr="00032F4F">
        <w:rPr>
          <w:rFonts w:ascii="Arial" w:hAnsi="Arial" w:cs="Arial"/>
          <w:sz w:val="24"/>
          <w:szCs w:val="24"/>
        </w:rPr>
        <w:t xml:space="preserve"> e Florida </w:t>
      </w:r>
      <w:proofErr w:type="spellStart"/>
      <w:r w:rsidRPr="00032F4F">
        <w:rPr>
          <w:rFonts w:ascii="Arial" w:hAnsi="Arial" w:cs="Arial"/>
          <w:sz w:val="24"/>
          <w:szCs w:val="24"/>
        </w:rPr>
        <w:t>Examination</w:t>
      </w:r>
      <w:proofErr w:type="spellEnd"/>
      <w:r w:rsidRPr="00032F4F">
        <w:rPr>
          <w:rFonts w:ascii="Arial" w:hAnsi="Arial" w:cs="Arial"/>
          <w:sz w:val="24"/>
          <w:szCs w:val="24"/>
        </w:rPr>
        <w:t xml:space="preserve"> em 2010. Mestre em Fisioterapia pelo </w:t>
      </w:r>
      <w:proofErr w:type="spellStart"/>
      <w:r w:rsidRPr="00032F4F">
        <w:rPr>
          <w:rFonts w:ascii="Arial" w:hAnsi="Arial" w:cs="Arial"/>
          <w:sz w:val="24"/>
          <w:szCs w:val="24"/>
        </w:rPr>
        <w:t>Foreign</w:t>
      </w:r>
      <w:proofErr w:type="spellEnd"/>
      <w:r w:rsidRPr="00032F4F">
        <w:rPr>
          <w:rFonts w:ascii="Arial" w:hAnsi="Arial" w:cs="Arial"/>
          <w:sz w:val="24"/>
          <w:szCs w:val="24"/>
        </w:rPr>
        <w:t xml:space="preserve"> </w:t>
      </w:r>
      <w:proofErr w:type="spellStart"/>
      <w:r w:rsidRPr="00032F4F">
        <w:rPr>
          <w:rFonts w:ascii="Arial" w:hAnsi="Arial" w:cs="Arial"/>
          <w:sz w:val="24"/>
          <w:szCs w:val="24"/>
        </w:rPr>
        <w:t>Credentialing</w:t>
      </w:r>
      <w:proofErr w:type="spellEnd"/>
      <w:r w:rsidRPr="00032F4F">
        <w:rPr>
          <w:rFonts w:ascii="Arial" w:hAnsi="Arial" w:cs="Arial"/>
          <w:sz w:val="24"/>
          <w:szCs w:val="24"/>
        </w:rPr>
        <w:t xml:space="preserve"> </w:t>
      </w:r>
      <w:proofErr w:type="spellStart"/>
      <w:r w:rsidRPr="00032F4F">
        <w:rPr>
          <w:rFonts w:ascii="Arial" w:hAnsi="Arial" w:cs="Arial"/>
          <w:sz w:val="24"/>
          <w:szCs w:val="24"/>
        </w:rPr>
        <w:t>Commission</w:t>
      </w:r>
      <w:proofErr w:type="spellEnd"/>
      <w:r w:rsidRPr="00032F4F">
        <w:rPr>
          <w:rFonts w:ascii="Arial" w:hAnsi="Arial" w:cs="Arial"/>
          <w:sz w:val="24"/>
          <w:szCs w:val="24"/>
        </w:rPr>
        <w:t xml:space="preserve"> </w:t>
      </w:r>
      <w:proofErr w:type="spellStart"/>
      <w:r w:rsidRPr="00032F4F">
        <w:rPr>
          <w:rFonts w:ascii="Arial" w:hAnsi="Arial" w:cs="Arial"/>
          <w:sz w:val="24"/>
          <w:szCs w:val="24"/>
        </w:rPr>
        <w:t>on</w:t>
      </w:r>
      <w:proofErr w:type="spellEnd"/>
      <w:r w:rsidRPr="00032F4F">
        <w:rPr>
          <w:rFonts w:ascii="Arial" w:hAnsi="Arial" w:cs="Arial"/>
          <w:sz w:val="24"/>
          <w:szCs w:val="24"/>
        </w:rPr>
        <w:t xml:space="preserve"> </w:t>
      </w:r>
      <w:proofErr w:type="spellStart"/>
      <w:r w:rsidRPr="00032F4F">
        <w:rPr>
          <w:rFonts w:ascii="Arial" w:hAnsi="Arial" w:cs="Arial"/>
          <w:sz w:val="24"/>
          <w:szCs w:val="24"/>
        </w:rPr>
        <w:t>Physical</w:t>
      </w:r>
      <w:proofErr w:type="spellEnd"/>
      <w:r w:rsidRPr="00032F4F">
        <w:rPr>
          <w:rFonts w:ascii="Arial" w:hAnsi="Arial" w:cs="Arial"/>
          <w:sz w:val="24"/>
          <w:szCs w:val="24"/>
        </w:rPr>
        <w:t xml:space="preserve"> </w:t>
      </w:r>
      <w:proofErr w:type="spellStart"/>
      <w:r w:rsidRPr="00032F4F">
        <w:rPr>
          <w:rFonts w:ascii="Arial" w:hAnsi="Arial" w:cs="Arial"/>
          <w:sz w:val="24"/>
          <w:szCs w:val="24"/>
        </w:rPr>
        <w:t>Therapy</w:t>
      </w:r>
      <w:proofErr w:type="spellEnd"/>
      <w:r w:rsidRPr="00032F4F">
        <w:rPr>
          <w:rFonts w:ascii="Arial" w:hAnsi="Arial" w:cs="Arial"/>
          <w:sz w:val="24"/>
          <w:szCs w:val="24"/>
        </w:rPr>
        <w:t xml:space="preserve"> (FCCPT) nos EUA em 2012. Possui Formação no Conceito </w:t>
      </w:r>
      <w:proofErr w:type="spellStart"/>
      <w:r w:rsidRPr="00032F4F">
        <w:rPr>
          <w:rFonts w:ascii="Arial" w:hAnsi="Arial" w:cs="Arial"/>
          <w:sz w:val="24"/>
          <w:szCs w:val="24"/>
        </w:rPr>
        <w:t>Neuroevolutivo</w:t>
      </w:r>
      <w:proofErr w:type="spellEnd"/>
      <w:r w:rsidRPr="00032F4F">
        <w:rPr>
          <w:rFonts w:ascii="Arial" w:hAnsi="Arial" w:cs="Arial"/>
          <w:sz w:val="24"/>
          <w:szCs w:val="24"/>
        </w:rPr>
        <w:t xml:space="preserve"> </w:t>
      </w:r>
      <w:proofErr w:type="spellStart"/>
      <w:r w:rsidRPr="00032F4F">
        <w:rPr>
          <w:rFonts w:ascii="Arial" w:hAnsi="Arial" w:cs="Arial"/>
          <w:sz w:val="24"/>
          <w:szCs w:val="24"/>
        </w:rPr>
        <w:t>Bobath</w:t>
      </w:r>
      <w:proofErr w:type="spellEnd"/>
      <w:r w:rsidRPr="00032F4F">
        <w:rPr>
          <w:rFonts w:ascii="Arial" w:hAnsi="Arial" w:cs="Arial"/>
          <w:sz w:val="24"/>
          <w:szCs w:val="24"/>
        </w:rPr>
        <w:t xml:space="preserve"> em 2005; Formação básica (2016) e avançada (2018) no </w:t>
      </w:r>
      <w:proofErr w:type="spellStart"/>
      <w:r w:rsidRPr="00032F4F">
        <w:rPr>
          <w:rFonts w:ascii="Arial" w:hAnsi="Arial" w:cs="Arial"/>
          <w:sz w:val="24"/>
          <w:szCs w:val="24"/>
        </w:rPr>
        <w:t>Canadian</w:t>
      </w:r>
      <w:proofErr w:type="spellEnd"/>
      <w:r w:rsidRPr="00032F4F">
        <w:rPr>
          <w:rFonts w:ascii="Arial" w:hAnsi="Arial" w:cs="Arial"/>
          <w:sz w:val="24"/>
          <w:szCs w:val="24"/>
        </w:rPr>
        <w:t xml:space="preserve"> </w:t>
      </w:r>
      <w:proofErr w:type="spellStart"/>
      <w:r w:rsidRPr="00032F4F">
        <w:rPr>
          <w:rFonts w:ascii="Arial" w:hAnsi="Arial" w:cs="Arial"/>
          <w:sz w:val="24"/>
          <w:szCs w:val="24"/>
        </w:rPr>
        <w:t>Medek</w:t>
      </w:r>
      <w:proofErr w:type="spellEnd"/>
      <w:r w:rsidRPr="00032F4F">
        <w:rPr>
          <w:rFonts w:ascii="Arial" w:hAnsi="Arial" w:cs="Arial"/>
          <w:sz w:val="24"/>
          <w:szCs w:val="24"/>
        </w:rPr>
        <w:t xml:space="preserve"> </w:t>
      </w:r>
      <w:proofErr w:type="spellStart"/>
      <w:r w:rsidRPr="00032F4F">
        <w:rPr>
          <w:rFonts w:ascii="Arial" w:hAnsi="Arial" w:cs="Arial"/>
          <w:sz w:val="24"/>
          <w:szCs w:val="24"/>
        </w:rPr>
        <w:t>Therapy</w:t>
      </w:r>
      <w:proofErr w:type="spellEnd"/>
      <w:r w:rsidRPr="00032F4F">
        <w:rPr>
          <w:rFonts w:ascii="Arial" w:hAnsi="Arial" w:cs="Arial"/>
          <w:sz w:val="24"/>
          <w:szCs w:val="24"/>
        </w:rPr>
        <w:t xml:space="preserve">; Capacitação na Metodologia </w:t>
      </w:r>
      <w:proofErr w:type="spellStart"/>
      <w:r w:rsidRPr="00032F4F">
        <w:rPr>
          <w:rFonts w:ascii="Arial" w:hAnsi="Arial" w:cs="Arial"/>
          <w:sz w:val="24"/>
          <w:szCs w:val="24"/>
        </w:rPr>
        <w:t>Snoezelen</w:t>
      </w:r>
      <w:proofErr w:type="spellEnd"/>
      <w:r w:rsidRPr="00032F4F">
        <w:rPr>
          <w:rFonts w:ascii="Arial" w:hAnsi="Arial" w:cs="Arial"/>
          <w:sz w:val="24"/>
          <w:szCs w:val="24"/>
        </w:rPr>
        <w:t xml:space="preserve">/MSE (2018); Formação nível I no </w:t>
      </w:r>
      <w:proofErr w:type="spellStart"/>
      <w:r w:rsidRPr="00032F4F">
        <w:rPr>
          <w:rFonts w:ascii="Arial" w:hAnsi="Arial" w:cs="Arial"/>
          <w:sz w:val="24"/>
          <w:szCs w:val="24"/>
        </w:rPr>
        <w:t>Cuevas</w:t>
      </w:r>
      <w:proofErr w:type="spellEnd"/>
      <w:r w:rsidRPr="00032F4F">
        <w:rPr>
          <w:rFonts w:ascii="Arial" w:hAnsi="Arial" w:cs="Arial"/>
          <w:sz w:val="24"/>
          <w:szCs w:val="24"/>
        </w:rPr>
        <w:t xml:space="preserve"> </w:t>
      </w:r>
      <w:proofErr w:type="spellStart"/>
      <w:r w:rsidRPr="00032F4F">
        <w:rPr>
          <w:rFonts w:ascii="Arial" w:hAnsi="Arial" w:cs="Arial"/>
          <w:sz w:val="24"/>
          <w:szCs w:val="24"/>
        </w:rPr>
        <w:t>Medek</w:t>
      </w:r>
      <w:proofErr w:type="spellEnd"/>
      <w:r w:rsidRPr="00032F4F">
        <w:rPr>
          <w:rFonts w:ascii="Arial" w:hAnsi="Arial" w:cs="Arial"/>
          <w:sz w:val="24"/>
          <w:szCs w:val="24"/>
        </w:rPr>
        <w:t xml:space="preserve"> </w:t>
      </w:r>
      <w:proofErr w:type="spellStart"/>
      <w:r w:rsidRPr="00032F4F">
        <w:rPr>
          <w:rFonts w:ascii="Arial" w:hAnsi="Arial" w:cs="Arial"/>
          <w:sz w:val="24"/>
          <w:szCs w:val="24"/>
        </w:rPr>
        <w:t>Exercises</w:t>
      </w:r>
      <w:proofErr w:type="spellEnd"/>
      <w:r w:rsidRPr="00032F4F">
        <w:rPr>
          <w:rFonts w:ascii="Arial" w:hAnsi="Arial" w:cs="Arial"/>
          <w:sz w:val="24"/>
          <w:szCs w:val="24"/>
        </w:rPr>
        <w:t xml:space="preserve"> (2019); Estimulação </w:t>
      </w:r>
      <w:proofErr w:type="spellStart"/>
      <w:r w:rsidRPr="00032F4F">
        <w:rPr>
          <w:rFonts w:ascii="Arial" w:hAnsi="Arial" w:cs="Arial"/>
          <w:sz w:val="24"/>
          <w:szCs w:val="24"/>
        </w:rPr>
        <w:t>Transcraniana</w:t>
      </w:r>
      <w:proofErr w:type="spellEnd"/>
      <w:r w:rsidRPr="00032F4F">
        <w:rPr>
          <w:rFonts w:ascii="Arial" w:hAnsi="Arial" w:cs="Arial"/>
          <w:sz w:val="24"/>
          <w:szCs w:val="24"/>
        </w:rPr>
        <w:t xml:space="preserve"> por Corrente Contínua (2019) e </w:t>
      </w:r>
      <w:proofErr w:type="spellStart"/>
      <w:r w:rsidRPr="00032F4F">
        <w:rPr>
          <w:rFonts w:ascii="Arial" w:hAnsi="Arial" w:cs="Arial"/>
          <w:sz w:val="24"/>
          <w:szCs w:val="24"/>
        </w:rPr>
        <w:t>Neuromodulação</w:t>
      </w:r>
      <w:proofErr w:type="spellEnd"/>
      <w:r w:rsidRPr="00032F4F">
        <w:rPr>
          <w:rFonts w:ascii="Arial" w:hAnsi="Arial" w:cs="Arial"/>
          <w:sz w:val="24"/>
          <w:szCs w:val="24"/>
        </w:rPr>
        <w:t xml:space="preserve"> Clínica (2021). É Instrutora Internacional do Protocolo </w:t>
      </w:r>
      <w:proofErr w:type="spellStart"/>
      <w:r w:rsidRPr="00032F4F">
        <w:rPr>
          <w:rFonts w:ascii="Arial" w:hAnsi="Arial" w:cs="Arial"/>
          <w:sz w:val="24"/>
          <w:szCs w:val="24"/>
        </w:rPr>
        <w:t>PediaSuit</w:t>
      </w:r>
      <w:proofErr w:type="spellEnd"/>
      <w:r w:rsidRPr="00032F4F">
        <w:rPr>
          <w:rFonts w:ascii="Arial" w:hAnsi="Arial" w:cs="Arial"/>
          <w:sz w:val="24"/>
          <w:szCs w:val="24"/>
        </w:rPr>
        <w:t xml:space="preserve"> desde 2012. Ministra cursos do Protocolo </w:t>
      </w:r>
      <w:proofErr w:type="spellStart"/>
      <w:r w:rsidRPr="00032F4F">
        <w:rPr>
          <w:rFonts w:ascii="Arial" w:hAnsi="Arial" w:cs="Arial"/>
          <w:sz w:val="24"/>
          <w:szCs w:val="24"/>
        </w:rPr>
        <w:t>PediaSuit</w:t>
      </w:r>
      <w:proofErr w:type="spellEnd"/>
      <w:r w:rsidRPr="00032F4F">
        <w:rPr>
          <w:rFonts w:ascii="Arial" w:hAnsi="Arial" w:cs="Arial"/>
          <w:sz w:val="24"/>
          <w:szCs w:val="24"/>
        </w:rPr>
        <w:t xml:space="preserve"> e Terapia Intensiva com a Gaiola de Habilidades, Gross Motor </w:t>
      </w:r>
      <w:proofErr w:type="spellStart"/>
      <w:r w:rsidRPr="00032F4F">
        <w:rPr>
          <w:rFonts w:ascii="Arial" w:hAnsi="Arial" w:cs="Arial"/>
          <w:sz w:val="24"/>
          <w:szCs w:val="24"/>
        </w:rPr>
        <w:t>Function</w:t>
      </w:r>
      <w:proofErr w:type="spellEnd"/>
      <w:r w:rsidRPr="00032F4F">
        <w:rPr>
          <w:rFonts w:ascii="Arial" w:hAnsi="Arial" w:cs="Arial"/>
          <w:sz w:val="24"/>
          <w:szCs w:val="24"/>
        </w:rPr>
        <w:t xml:space="preserve"> </w:t>
      </w:r>
      <w:proofErr w:type="spellStart"/>
      <w:r w:rsidRPr="00032F4F">
        <w:rPr>
          <w:rFonts w:ascii="Arial" w:hAnsi="Arial" w:cs="Arial"/>
          <w:sz w:val="24"/>
          <w:szCs w:val="24"/>
        </w:rPr>
        <w:t>Measure</w:t>
      </w:r>
      <w:proofErr w:type="spellEnd"/>
      <w:r w:rsidRPr="00032F4F">
        <w:rPr>
          <w:rFonts w:ascii="Arial" w:hAnsi="Arial" w:cs="Arial"/>
          <w:sz w:val="24"/>
          <w:szCs w:val="24"/>
        </w:rPr>
        <w:t xml:space="preserve"> e Oficina de Órteses de Membros Inferiores. Possui experiência em Fisioterapia </w:t>
      </w:r>
      <w:proofErr w:type="spellStart"/>
      <w:r w:rsidRPr="00032F4F">
        <w:rPr>
          <w:rFonts w:ascii="Arial" w:hAnsi="Arial" w:cs="Arial"/>
          <w:sz w:val="24"/>
          <w:szCs w:val="24"/>
        </w:rPr>
        <w:t>Neurofuncional</w:t>
      </w:r>
      <w:proofErr w:type="spellEnd"/>
      <w:r w:rsidRPr="00032F4F">
        <w:rPr>
          <w:rFonts w:ascii="Arial" w:hAnsi="Arial" w:cs="Arial"/>
          <w:sz w:val="24"/>
          <w:szCs w:val="24"/>
        </w:rPr>
        <w:t xml:space="preserve"> Pediátrica.</w:t>
      </w:r>
      <w:r>
        <w:rPr>
          <w:rFonts w:ascii="Arial" w:hAnsi="Arial" w:cs="Arial"/>
          <w:sz w:val="24"/>
          <w:szCs w:val="24"/>
        </w:rPr>
        <w:t xml:space="preserve"> </w:t>
      </w:r>
      <w:r w:rsidR="002035DA" w:rsidRPr="002035DA">
        <w:rPr>
          <w:rFonts w:ascii="Arial" w:hAnsi="Arial" w:cs="Arial"/>
          <w:sz w:val="24"/>
          <w:szCs w:val="24"/>
        </w:rPr>
        <w:t>Autor do Método Intensivo Personalizado ATIP</w:t>
      </w:r>
      <w:r w:rsidRPr="002035DA">
        <w:rPr>
          <w:rFonts w:ascii="Arial" w:hAnsi="Arial" w:cs="Arial"/>
          <w:sz w:val="24"/>
          <w:szCs w:val="24"/>
        </w:rPr>
        <w:t>®</w:t>
      </w:r>
    </w:p>
    <w:p w14:paraId="22E919E2" w14:textId="39237DC7" w:rsidR="00032F4F" w:rsidRPr="00032F4F" w:rsidRDefault="00032F4F" w:rsidP="007D2465">
      <w:pPr>
        <w:widowControl w:val="0"/>
        <w:autoSpaceDE w:val="0"/>
        <w:autoSpaceDN w:val="0"/>
        <w:adjustRightInd w:val="0"/>
        <w:spacing w:after="240" w:line="360" w:lineRule="atLeast"/>
        <w:jc w:val="center"/>
        <w:rPr>
          <w:rFonts w:ascii="Arial" w:hAnsi="Arial" w:cs="Arial"/>
          <w:sz w:val="24"/>
          <w:szCs w:val="24"/>
        </w:rPr>
      </w:pPr>
    </w:p>
    <w:p w14:paraId="410FB5E9" w14:textId="77777777" w:rsidR="00C2793C" w:rsidRPr="00C2793C" w:rsidRDefault="00C2793C" w:rsidP="007D2465">
      <w:pPr>
        <w:pBdr>
          <w:bottom w:val="single" w:sz="6" w:space="1" w:color="auto"/>
        </w:pBdr>
        <w:spacing w:after="0" w:line="240" w:lineRule="auto"/>
        <w:rPr>
          <w:rFonts w:ascii="Arial" w:eastAsia="Times New Roman" w:hAnsi="Arial" w:cs="Arial"/>
          <w:vanish/>
          <w:sz w:val="16"/>
          <w:szCs w:val="16"/>
          <w:lang w:eastAsia="pt-BR"/>
        </w:rPr>
      </w:pPr>
      <w:r w:rsidRPr="00C2793C">
        <w:rPr>
          <w:rFonts w:ascii="Arial" w:eastAsia="Times New Roman" w:hAnsi="Arial" w:cs="Arial"/>
          <w:vanish/>
          <w:sz w:val="16"/>
          <w:szCs w:val="16"/>
          <w:lang w:eastAsia="pt-BR"/>
        </w:rPr>
        <w:t>Parte superior do formulário</w:t>
      </w:r>
    </w:p>
    <w:p w14:paraId="5D20A49D" w14:textId="2F1B5B41" w:rsidR="00C03591" w:rsidRPr="007D35A7" w:rsidRDefault="00F00BF0" w:rsidP="00C23F87">
      <w:pPr>
        <w:ind w:firstLine="708"/>
        <w:jc w:val="both"/>
        <w:rPr>
          <w:rFonts w:ascii="Arial" w:hAnsi="Arial" w:cs="Arial"/>
          <w:b/>
          <w:sz w:val="24"/>
          <w:szCs w:val="24"/>
        </w:rPr>
      </w:pPr>
      <w:r w:rsidRPr="007D35A7">
        <w:rPr>
          <w:rFonts w:ascii="Arial" w:hAnsi="Arial" w:cs="Arial"/>
          <w:b/>
          <w:sz w:val="24"/>
          <w:szCs w:val="24"/>
        </w:rPr>
        <w:t>Referencias:</w:t>
      </w:r>
    </w:p>
    <w:p w14:paraId="17FB1931" w14:textId="77777777" w:rsidR="007D35A7" w:rsidRPr="007D35A7" w:rsidRDefault="007D35A7" w:rsidP="007D35A7">
      <w:pPr>
        <w:jc w:val="both"/>
        <w:rPr>
          <w:rFonts w:ascii="Arial" w:hAnsi="Arial" w:cs="Arial"/>
          <w:sz w:val="24"/>
          <w:szCs w:val="24"/>
        </w:rPr>
      </w:pPr>
      <w:r w:rsidRPr="007D35A7">
        <w:rPr>
          <w:rFonts w:ascii="Arial" w:hAnsi="Arial" w:cs="Arial"/>
          <w:sz w:val="24"/>
          <w:szCs w:val="24"/>
        </w:rPr>
        <w:t xml:space="preserve">ALMEIDA, F.E.O; SANTANA, A.K.C; CARVALHO, F.O. </w:t>
      </w:r>
      <w:proofErr w:type="spellStart"/>
      <w:r w:rsidRPr="007D35A7">
        <w:rPr>
          <w:rFonts w:ascii="Arial" w:hAnsi="Arial" w:cs="Arial"/>
          <w:sz w:val="24"/>
          <w:szCs w:val="24"/>
        </w:rPr>
        <w:t>Multidisciplinary</w:t>
      </w:r>
      <w:proofErr w:type="spellEnd"/>
      <w:r w:rsidRPr="007D35A7">
        <w:rPr>
          <w:rFonts w:ascii="Arial" w:hAnsi="Arial" w:cs="Arial"/>
          <w:sz w:val="24"/>
          <w:szCs w:val="24"/>
        </w:rPr>
        <w:t xml:space="preserve"> </w:t>
      </w:r>
      <w:proofErr w:type="spellStart"/>
      <w:r w:rsidRPr="007D35A7">
        <w:rPr>
          <w:rFonts w:ascii="Arial" w:hAnsi="Arial" w:cs="Arial"/>
          <w:sz w:val="24"/>
          <w:szCs w:val="24"/>
        </w:rPr>
        <w:t>care</w:t>
      </w:r>
      <w:proofErr w:type="spellEnd"/>
      <w:r w:rsidRPr="007D35A7">
        <w:rPr>
          <w:rFonts w:ascii="Arial" w:hAnsi="Arial" w:cs="Arial"/>
          <w:sz w:val="24"/>
          <w:szCs w:val="24"/>
        </w:rPr>
        <w:t xml:space="preserve"> in </w:t>
      </w:r>
      <w:proofErr w:type="spellStart"/>
      <w:r w:rsidRPr="007D35A7">
        <w:rPr>
          <w:rFonts w:ascii="Arial" w:hAnsi="Arial" w:cs="Arial"/>
          <w:sz w:val="24"/>
          <w:szCs w:val="24"/>
        </w:rPr>
        <w:t>Amyotrophic</w:t>
      </w:r>
      <w:proofErr w:type="spellEnd"/>
      <w:r w:rsidRPr="007D35A7">
        <w:rPr>
          <w:rFonts w:ascii="Arial" w:hAnsi="Arial" w:cs="Arial"/>
          <w:sz w:val="24"/>
          <w:szCs w:val="24"/>
        </w:rPr>
        <w:t xml:space="preserve"> Lateral </w:t>
      </w:r>
      <w:proofErr w:type="spellStart"/>
      <w:r w:rsidRPr="007D35A7">
        <w:rPr>
          <w:rFonts w:ascii="Arial" w:hAnsi="Arial" w:cs="Arial"/>
          <w:sz w:val="24"/>
          <w:szCs w:val="24"/>
        </w:rPr>
        <w:t>Sclerosis</w:t>
      </w:r>
      <w:proofErr w:type="spellEnd"/>
      <w:r w:rsidRPr="007D35A7">
        <w:rPr>
          <w:rFonts w:ascii="Arial" w:hAnsi="Arial" w:cs="Arial"/>
          <w:sz w:val="24"/>
          <w:szCs w:val="24"/>
        </w:rPr>
        <w:t xml:space="preserve">: a </w:t>
      </w:r>
      <w:proofErr w:type="spellStart"/>
      <w:r w:rsidRPr="007D35A7">
        <w:rPr>
          <w:rFonts w:ascii="Arial" w:hAnsi="Arial" w:cs="Arial"/>
          <w:sz w:val="24"/>
          <w:szCs w:val="24"/>
        </w:rPr>
        <w:t>systematic</w:t>
      </w:r>
      <w:proofErr w:type="spellEnd"/>
      <w:r w:rsidRPr="007D35A7">
        <w:rPr>
          <w:rFonts w:ascii="Arial" w:hAnsi="Arial" w:cs="Arial"/>
          <w:sz w:val="24"/>
          <w:szCs w:val="24"/>
        </w:rPr>
        <w:t xml:space="preserve"> </w:t>
      </w:r>
      <w:proofErr w:type="spellStart"/>
      <w:r w:rsidRPr="007D35A7">
        <w:rPr>
          <w:rFonts w:ascii="Arial" w:hAnsi="Arial" w:cs="Arial"/>
          <w:sz w:val="24"/>
          <w:szCs w:val="24"/>
        </w:rPr>
        <w:t>review</w:t>
      </w:r>
      <w:proofErr w:type="spellEnd"/>
      <w:r w:rsidRPr="007D35A7">
        <w:rPr>
          <w:rFonts w:ascii="Arial" w:hAnsi="Arial" w:cs="Arial"/>
          <w:sz w:val="24"/>
          <w:szCs w:val="24"/>
        </w:rPr>
        <w:t xml:space="preserve"> </w:t>
      </w:r>
      <w:proofErr w:type="spellStart"/>
      <w:r w:rsidRPr="007D35A7">
        <w:rPr>
          <w:rFonts w:ascii="Arial" w:hAnsi="Arial" w:cs="Arial"/>
          <w:sz w:val="24"/>
          <w:szCs w:val="24"/>
        </w:rPr>
        <w:t>and</w:t>
      </w:r>
      <w:proofErr w:type="spellEnd"/>
      <w:r w:rsidRPr="007D35A7">
        <w:rPr>
          <w:rFonts w:ascii="Arial" w:hAnsi="Arial" w:cs="Arial"/>
          <w:sz w:val="24"/>
          <w:szCs w:val="24"/>
        </w:rPr>
        <w:t xml:space="preserve"> meta-</w:t>
      </w:r>
      <w:proofErr w:type="spellStart"/>
      <w:r w:rsidRPr="007D35A7">
        <w:rPr>
          <w:rFonts w:ascii="Arial" w:hAnsi="Arial" w:cs="Arial"/>
          <w:sz w:val="24"/>
          <w:szCs w:val="24"/>
        </w:rPr>
        <w:t>analysis</w:t>
      </w:r>
      <w:proofErr w:type="spellEnd"/>
      <w:r w:rsidRPr="007D35A7">
        <w:rPr>
          <w:rFonts w:ascii="Arial" w:hAnsi="Arial" w:cs="Arial"/>
          <w:sz w:val="24"/>
          <w:szCs w:val="24"/>
        </w:rPr>
        <w:t xml:space="preserve">. </w:t>
      </w:r>
      <w:proofErr w:type="spellStart"/>
      <w:r w:rsidRPr="007D35A7">
        <w:rPr>
          <w:rFonts w:ascii="Arial" w:hAnsi="Arial" w:cs="Arial"/>
          <w:b/>
          <w:sz w:val="24"/>
          <w:szCs w:val="24"/>
        </w:rPr>
        <w:t>Neurological</w:t>
      </w:r>
      <w:proofErr w:type="spellEnd"/>
      <w:r w:rsidRPr="007D35A7">
        <w:rPr>
          <w:rFonts w:ascii="Arial" w:hAnsi="Arial" w:cs="Arial"/>
          <w:b/>
          <w:sz w:val="24"/>
          <w:szCs w:val="24"/>
        </w:rPr>
        <w:t xml:space="preserve"> </w:t>
      </w:r>
      <w:proofErr w:type="spellStart"/>
      <w:r w:rsidRPr="007D35A7">
        <w:rPr>
          <w:rFonts w:ascii="Arial" w:hAnsi="Arial" w:cs="Arial"/>
          <w:b/>
          <w:sz w:val="24"/>
          <w:szCs w:val="24"/>
        </w:rPr>
        <w:t>Sciences</w:t>
      </w:r>
      <w:proofErr w:type="spellEnd"/>
      <w:r w:rsidRPr="007D35A7">
        <w:rPr>
          <w:rFonts w:ascii="Arial" w:hAnsi="Arial" w:cs="Arial"/>
          <w:sz w:val="24"/>
          <w:szCs w:val="24"/>
        </w:rPr>
        <w:t xml:space="preserve">, v. 42, n.3, p. 911-923, 2021. Disponível em: </w:t>
      </w:r>
      <w:hyperlink r:id="rId9" w:tgtFrame="_new" w:history="1">
        <w:r w:rsidRPr="007D35A7">
          <w:rPr>
            <w:rStyle w:val="Hyperlink"/>
            <w:rFonts w:ascii="Arial" w:hAnsi="Arial" w:cs="Arial"/>
            <w:sz w:val="24"/>
            <w:szCs w:val="24"/>
          </w:rPr>
          <w:t>link</w:t>
        </w:r>
      </w:hyperlink>
      <w:r w:rsidRPr="007D35A7">
        <w:rPr>
          <w:rFonts w:ascii="Arial" w:hAnsi="Arial" w:cs="Arial"/>
          <w:sz w:val="24"/>
          <w:szCs w:val="24"/>
        </w:rPr>
        <w:t>.</w:t>
      </w:r>
    </w:p>
    <w:p w14:paraId="17022407" w14:textId="77777777" w:rsidR="007D35A7" w:rsidRPr="007D35A7" w:rsidRDefault="007D35A7" w:rsidP="007D35A7">
      <w:pPr>
        <w:jc w:val="both"/>
        <w:rPr>
          <w:rFonts w:ascii="Arial" w:hAnsi="Arial" w:cs="Arial"/>
          <w:sz w:val="24"/>
          <w:szCs w:val="24"/>
        </w:rPr>
      </w:pPr>
      <w:r w:rsidRPr="007D35A7">
        <w:rPr>
          <w:rFonts w:ascii="Arial" w:hAnsi="Arial" w:cs="Arial"/>
          <w:sz w:val="24"/>
          <w:szCs w:val="24"/>
        </w:rPr>
        <w:t xml:space="preserve">ANDRÉS, J. et al. </w:t>
      </w:r>
      <w:proofErr w:type="spellStart"/>
      <w:r w:rsidRPr="007D35A7">
        <w:rPr>
          <w:rFonts w:ascii="Arial" w:hAnsi="Arial" w:cs="Arial"/>
          <w:sz w:val="24"/>
          <w:szCs w:val="24"/>
        </w:rPr>
        <w:t>Effect</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muscle</w:t>
      </w:r>
      <w:proofErr w:type="spellEnd"/>
      <w:r w:rsidRPr="007D35A7">
        <w:rPr>
          <w:rFonts w:ascii="Arial" w:hAnsi="Arial" w:cs="Arial"/>
          <w:sz w:val="24"/>
          <w:szCs w:val="24"/>
        </w:rPr>
        <w:t xml:space="preserve"> </w:t>
      </w:r>
      <w:proofErr w:type="spellStart"/>
      <w:r w:rsidRPr="007D35A7">
        <w:rPr>
          <w:rFonts w:ascii="Arial" w:hAnsi="Arial" w:cs="Arial"/>
          <w:sz w:val="24"/>
          <w:szCs w:val="24"/>
        </w:rPr>
        <w:t>strength</w:t>
      </w:r>
      <w:proofErr w:type="spellEnd"/>
      <w:r w:rsidRPr="007D35A7">
        <w:rPr>
          <w:rFonts w:ascii="Arial" w:hAnsi="Arial" w:cs="Arial"/>
          <w:sz w:val="24"/>
          <w:szCs w:val="24"/>
        </w:rPr>
        <w:t xml:space="preserve"> training in </w:t>
      </w:r>
      <w:proofErr w:type="spellStart"/>
      <w:r w:rsidRPr="007D35A7">
        <w:rPr>
          <w:rFonts w:ascii="Arial" w:hAnsi="Arial" w:cs="Arial"/>
          <w:sz w:val="24"/>
          <w:szCs w:val="24"/>
        </w:rPr>
        <w:t>children</w:t>
      </w:r>
      <w:proofErr w:type="spellEnd"/>
      <w:r w:rsidRPr="007D35A7">
        <w:rPr>
          <w:rFonts w:ascii="Arial" w:hAnsi="Arial" w:cs="Arial"/>
          <w:sz w:val="24"/>
          <w:szCs w:val="24"/>
        </w:rPr>
        <w:t xml:space="preserve"> </w:t>
      </w:r>
      <w:proofErr w:type="spellStart"/>
      <w:r w:rsidRPr="007D35A7">
        <w:rPr>
          <w:rFonts w:ascii="Arial" w:hAnsi="Arial" w:cs="Arial"/>
          <w:sz w:val="24"/>
          <w:szCs w:val="24"/>
        </w:rPr>
        <w:t>and</w:t>
      </w:r>
      <w:proofErr w:type="spellEnd"/>
      <w:r w:rsidRPr="007D35A7">
        <w:rPr>
          <w:rFonts w:ascii="Arial" w:hAnsi="Arial" w:cs="Arial"/>
          <w:sz w:val="24"/>
          <w:szCs w:val="24"/>
        </w:rPr>
        <w:t xml:space="preserve"> </w:t>
      </w:r>
      <w:proofErr w:type="spellStart"/>
      <w:r w:rsidRPr="007D35A7">
        <w:rPr>
          <w:rFonts w:ascii="Arial" w:hAnsi="Arial" w:cs="Arial"/>
          <w:sz w:val="24"/>
          <w:szCs w:val="24"/>
        </w:rPr>
        <w:t>adolescents</w:t>
      </w:r>
      <w:proofErr w:type="spellEnd"/>
      <w:r w:rsidRPr="007D35A7">
        <w:rPr>
          <w:rFonts w:ascii="Arial" w:hAnsi="Arial" w:cs="Arial"/>
          <w:sz w:val="24"/>
          <w:szCs w:val="24"/>
        </w:rPr>
        <w:t xml:space="preserve"> </w:t>
      </w:r>
      <w:proofErr w:type="spellStart"/>
      <w:r w:rsidRPr="007D35A7">
        <w:rPr>
          <w:rFonts w:ascii="Arial" w:hAnsi="Arial" w:cs="Arial"/>
          <w:sz w:val="24"/>
          <w:szCs w:val="24"/>
        </w:rPr>
        <w:t>with</w:t>
      </w:r>
      <w:proofErr w:type="spellEnd"/>
      <w:r w:rsidRPr="007D35A7">
        <w:rPr>
          <w:rFonts w:ascii="Arial" w:hAnsi="Arial" w:cs="Arial"/>
          <w:sz w:val="24"/>
          <w:szCs w:val="24"/>
        </w:rPr>
        <w:t xml:space="preserve"> </w:t>
      </w:r>
      <w:proofErr w:type="spellStart"/>
      <w:r w:rsidRPr="007D35A7">
        <w:rPr>
          <w:rFonts w:ascii="Arial" w:hAnsi="Arial" w:cs="Arial"/>
          <w:sz w:val="24"/>
          <w:szCs w:val="24"/>
        </w:rPr>
        <w:t>spastic</w:t>
      </w:r>
      <w:proofErr w:type="spellEnd"/>
      <w:r w:rsidRPr="007D35A7">
        <w:rPr>
          <w:rFonts w:ascii="Arial" w:hAnsi="Arial" w:cs="Arial"/>
          <w:sz w:val="24"/>
          <w:szCs w:val="24"/>
        </w:rPr>
        <w:t xml:space="preserve"> cerebral </w:t>
      </w:r>
      <w:proofErr w:type="spellStart"/>
      <w:r w:rsidRPr="007D35A7">
        <w:rPr>
          <w:rFonts w:ascii="Arial" w:hAnsi="Arial" w:cs="Arial"/>
          <w:sz w:val="24"/>
          <w:szCs w:val="24"/>
        </w:rPr>
        <w:t>palsy</w:t>
      </w:r>
      <w:proofErr w:type="spellEnd"/>
      <w:r w:rsidRPr="007D35A7">
        <w:rPr>
          <w:rFonts w:ascii="Arial" w:hAnsi="Arial" w:cs="Arial"/>
          <w:sz w:val="24"/>
          <w:szCs w:val="24"/>
        </w:rPr>
        <w:t xml:space="preserve">: A </w:t>
      </w:r>
      <w:proofErr w:type="spellStart"/>
      <w:r w:rsidRPr="007D35A7">
        <w:rPr>
          <w:rFonts w:ascii="Arial" w:hAnsi="Arial" w:cs="Arial"/>
          <w:sz w:val="24"/>
          <w:szCs w:val="24"/>
        </w:rPr>
        <w:t>systematic</w:t>
      </w:r>
      <w:proofErr w:type="spellEnd"/>
      <w:r w:rsidRPr="007D35A7">
        <w:rPr>
          <w:rFonts w:ascii="Arial" w:hAnsi="Arial" w:cs="Arial"/>
          <w:sz w:val="24"/>
          <w:szCs w:val="24"/>
        </w:rPr>
        <w:t xml:space="preserve"> </w:t>
      </w:r>
      <w:proofErr w:type="spellStart"/>
      <w:r w:rsidRPr="007D35A7">
        <w:rPr>
          <w:rFonts w:ascii="Arial" w:hAnsi="Arial" w:cs="Arial"/>
          <w:sz w:val="24"/>
          <w:szCs w:val="24"/>
        </w:rPr>
        <w:t>review</w:t>
      </w:r>
      <w:proofErr w:type="spellEnd"/>
      <w:r w:rsidRPr="007D35A7">
        <w:rPr>
          <w:rFonts w:ascii="Arial" w:hAnsi="Arial" w:cs="Arial"/>
          <w:sz w:val="24"/>
          <w:szCs w:val="24"/>
        </w:rPr>
        <w:t xml:space="preserve"> </w:t>
      </w:r>
      <w:proofErr w:type="spellStart"/>
      <w:r w:rsidRPr="007D35A7">
        <w:rPr>
          <w:rFonts w:ascii="Arial" w:hAnsi="Arial" w:cs="Arial"/>
          <w:sz w:val="24"/>
          <w:szCs w:val="24"/>
        </w:rPr>
        <w:t>and</w:t>
      </w:r>
      <w:proofErr w:type="spellEnd"/>
      <w:r w:rsidRPr="007D35A7">
        <w:rPr>
          <w:rFonts w:ascii="Arial" w:hAnsi="Arial" w:cs="Arial"/>
          <w:sz w:val="24"/>
          <w:szCs w:val="24"/>
        </w:rPr>
        <w:t xml:space="preserve"> meta-</w:t>
      </w:r>
      <w:proofErr w:type="spellStart"/>
      <w:r w:rsidRPr="007D35A7">
        <w:rPr>
          <w:rFonts w:ascii="Arial" w:hAnsi="Arial" w:cs="Arial"/>
          <w:sz w:val="24"/>
          <w:szCs w:val="24"/>
        </w:rPr>
        <w:t>analysis</w:t>
      </w:r>
      <w:proofErr w:type="spellEnd"/>
      <w:r w:rsidRPr="007D35A7">
        <w:rPr>
          <w:rFonts w:ascii="Arial" w:hAnsi="Arial" w:cs="Arial"/>
          <w:sz w:val="24"/>
          <w:szCs w:val="24"/>
        </w:rPr>
        <w:t xml:space="preserve">. </w:t>
      </w:r>
      <w:proofErr w:type="spellStart"/>
      <w:r w:rsidRPr="00EB2932">
        <w:rPr>
          <w:rFonts w:ascii="Arial" w:hAnsi="Arial" w:cs="Arial"/>
          <w:b/>
          <w:sz w:val="24"/>
          <w:szCs w:val="24"/>
        </w:rPr>
        <w:t>Clinical</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Rehabil</w:t>
      </w:r>
      <w:proofErr w:type="spellEnd"/>
      <w:r w:rsidRPr="007D35A7">
        <w:rPr>
          <w:rFonts w:ascii="Arial" w:hAnsi="Arial" w:cs="Arial"/>
          <w:sz w:val="24"/>
          <w:szCs w:val="24"/>
        </w:rPr>
        <w:t>. V. 36, n. 1, p. 4-14, 2022.</w:t>
      </w:r>
    </w:p>
    <w:p w14:paraId="482CCF00" w14:textId="77777777" w:rsidR="007D35A7" w:rsidRPr="007D35A7" w:rsidRDefault="007D35A7" w:rsidP="007D35A7">
      <w:pPr>
        <w:jc w:val="both"/>
        <w:rPr>
          <w:rFonts w:ascii="Arial" w:hAnsi="Arial" w:cs="Arial"/>
          <w:sz w:val="24"/>
          <w:szCs w:val="24"/>
        </w:rPr>
      </w:pPr>
      <w:r w:rsidRPr="007D35A7">
        <w:rPr>
          <w:rFonts w:ascii="Arial" w:hAnsi="Arial" w:cs="Arial"/>
          <w:sz w:val="24"/>
          <w:szCs w:val="24"/>
        </w:rPr>
        <w:t xml:space="preserve">ARPINO, C et al. </w:t>
      </w:r>
      <w:proofErr w:type="spellStart"/>
      <w:r w:rsidRPr="007D35A7">
        <w:rPr>
          <w:rFonts w:ascii="Arial" w:hAnsi="Arial" w:cs="Arial"/>
          <w:sz w:val="24"/>
          <w:szCs w:val="24"/>
        </w:rPr>
        <w:t>Efficacy</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intensive</w:t>
      </w:r>
      <w:proofErr w:type="spellEnd"/>
      <w:r w:rsidRPr="007D35A7">
        <w:rPr>
          <w:rFonts w:ascii="Arial" w:hAnsi="Arial" w:cs="Arial"/>
          <w:sz w:val="24"/>
          <w:szCs w:val="24"/>
        </w:rPr>
        <w:t xml:space="preserve"> versus </w:t>
      </w:r>
      <w:proofErr w:type="spellStart"/>
      <w:r w:rsidRPr="007D35A7">
        <w:rPr>
          <w:rFonts w:ascii="Arial" w:hAnsi="Arial" w:cs="Arial"/>
          <w:sz w:val="24"/>
          <w:szCs w:val="24"/>
        </w:rPr>
        <w:t>nonintensive</w:t>
      </w:r>
      <w:proofErr w:type="spellEnd"/>
      <w:r w:rsidRPr="007D35A7">
        <w:rPr>
          <w:rFonts w:ascii="Arial" w:hAnsi="Arial" w:cs="Arial"/>
          <w:sz w:val="24"/>
          <w:szCs w:val="24"/>
        </w:rPr>
        <w:t xml:space="preserve"> </w:t>
      </w:r>
      <w:proofErr w:type="spellStart"/>
      <w:r w:rsidRPr="007D35A7">
        <w:rPr>
          <w:rFonts w:ascii="Arial" w:hAnsi="Arial" w:cs="Arial"/>
          <w:sz w:val="24"/>
          <w:szCs w:val="24"/>
        </w:rPr>
        <w:t>physiotherapy</w:t>
      </w:r>
      <w:proofErr w:type="spellEnd"/>
      <w:r w:rsidRPr="007D35A7">
        <w:rPr>
          <w:rFonts w:ascii="Arial" w:hAnsi="Arial" w:cs="Arial"/>
          <w:sz w:val="24"/>
          <w:szCs w:val="24"/>
        </w:rPr>
        <w:t xml:space="preserve"> in </w:t>
      </w:r>
      <w:proofErr w:type="spellStart"/>
      <w:r w:rsidRPr="007D35A7">
        <w:rPr>
          <w:rFonts w:ascii="Arial" w:hAnsi="Arial" w:cs="Arial"/>
          <w:sz w:val="24"/>
          <w:szCs w:val="24"/>
        </w:rPr>
        <w:t>children</w:t>
      </w:r>
      <w:proofErr w:type="spellEnd"/>
      <w:r w:rsidRPr="007D35A7">
        <w:rPr>
          <w:rFonts w:ascii="Arial" w:hAnsi="Arial" w:cs="Arial"/>
          <w:sz w:val="24"/>
          <w:szCs w:val="24"/>
        </w:rPr>
        <w:t xml:space="preserve"> </w:t>
      </w:r>
      <w:proofErr w:type="spellStart"/>
      <w:r w:rsidRPr="007D35A7">
        <w:rPr>
          <w:rFonts w:ascii="Arial" w:hAnsi="Arial" w:cs="Arial"/>
          <w:sz w:val="24"/>
          <w:szCs w:val="24"/>
        </w:rPr>
        <w:t>with</w:t>
      </w:r>
      <w:proofErr w:type="spellEnd"/>
      <w:r w:rsidRPr="007D35A7">
        <w:rPr>
          <w:rFonts w:ascii="Arial" w:hAnsi="Arial" w:cs="Arial"/>
          <w:sz w:val="24"/>
          <w:szCs w:val="24"/>
        </w:rPr>
        <w:t xml:space="preserve"> cerebral </w:t>
      </w:r>
      <w:proofErr w:type="spellStart"/>
      <w:r w:rsidRPr="007D35A7">
        <w:rPr>
          <w:rFonts w:ascii="Arial" w:hAnsi="Arial" w:cs="Arial"/>
          <w:sz w:val="24"/>
          <w:szCs w:val="24"/>
        </w:rPr>
        <w:t>palsy</w:t>
      </w:r>
      <w:proofErr w:type="spellEnd"/>
      <w:r w:rsidRPr="007D35A7">
        <w:rPr>
          <w:rFonts w:ascii="Arial" w:hAnsi="Arial" w:cs="Arial"/>
          <w:sz w:val="24"/>
          <w:szCs w:val="24"/>
        </w:rPr>
        <w:t>: a meta-</w:t>
      </w:r>
      <w:proofErr w:type="spellStart"/>
      <w:r w:rsidRPr="007D35A7">
        <w:rPr>
          <w:rFonts w:ascii="Arial" w:hAnsi="Arial" w:cs="Arial"/>
          <w:sz w:val="24"/>
          <w:szCs w:val="24"/>
        </w:rPr>
        <w:t>analysis</w:t>
      </w:r>
      <w:proofErr w:type="spellEnd"/>
      <w:r w:rsidRPr="007D35A7">
        <w:rPr>
          <w:rFonts w:ascii="Arial" w:hAnsi="Arial" w:cs="Arial"/>
          <w:sz w:val="24"/>
          <w:szCs w:val="24"/>
        </w:rPr>
        <w:t xml:space="preserve">. </w:t>
      </w:r>
      <w:proofErr w:type="spellStart"/>
      <w:r w:rsidRPr="00EB2932">
        <w:rPr>
          <w:rFonts w:ascii="Arial" w:hAnsi="Arial" w:cs="Arial"/>
          <w:b/>
          <w:sz w:val="24"/>
          <w:szCs w:val="24"/>
        </w:rPr>
        <w:t>Journal</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of</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Rehabilitation</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Research</w:t>
      </w:r>
      <w:proofErr w:type="spellEnd"/>
      <w:r w:rsidRPr="007D35A7">
        <w:rPr>
          <w:rFonts w:ascii="Arial" w:hAnsi="Arial" w:cs="Arial"/>
          <w:sz w:val="24"/>
          <w:szCs w:val="24"/>
        </w:rPr>
        <w:t xml:space="preserve">, v.32, n.2, p.165-171, 2010. Disponível em: </w:t>
      </w:r>
      <w:hyperlink r:id="rId10" w:tgtFrame="_new" w:history="1">
        <w:r w:rsidRPr="007D35A7">
          <w:rPr>
            <w:rStyle w:val="Hyperlink"/>
            <w:rFonts w:ascii="Arial" w:hAnsi="Arial" w:cs="Arial"/>
            <w:sz w:val="24"/>
            <w:szCs w:val="24"/>
          </w:rPr>
          <w:t>link</w:t>
        </w:r>
      </w:hyperlink>
      <w:r w:rsidRPr="007D35A7">
        <w:rPr>
          <w:rFonts w:ascii="Arial" w:hAnsi="Arial" w:cs="Arial"/>
          <w:sz w:val="24"/>
          <w:szCs w:val="24"/>
        </w:rPr>
        <w:t>.</w:t>
      </w:r>
    </w:p>
    <w:p w14:paraId="7A0DFE26" w14:textId="77777777" w:rsidR="007D35A7" w:rsidRPr="007D35A7" w:rsidRDefault="007D35A7" w:rsidP="007D35A7">
      <w:pPr>
        <w:jc w:val="both"/>
        <w:rPr>
          <w:rFonts w:ascii="Arial" w:hAnsi="Arial" w:cs="Arial"/>
          <w:sz w:val="24"/>
          <w:szCs w:val="24"/>
        </w:rPr>
      </w:pPr>
      <w:r w:rsidRPr="007D35A7">
        <w:rPr>
          <w:rFonts w:ascii="Arial" w:hAnsi="Arial" w:cs="Arial"/>
          <w:sz w:val="24"/>
          <w:szCs w:val="24"/>
        </w:rPr>
        <w:lastRenderedPageBreak/>
        <w:t xml:space="preserve">BLEYENHEUFT, Y et al. </w:t>
      </w:r>
      <w:proofErr w:type="spellStart"/>
      <w:r w:rsidRPr="007D35A7">
        <w:rPr>
          <w:rFonts w:ascii="Arial" w:hAnsi="Arial" w:cs="Arial"/>
          <w:sz w:val="24"/>
          <w:szCs w:val="24"/>
        </w:rPr>
        <w:t>Hand</w:t>
      </w:r>
      <w:proofErr w:type="spellEnd"/>
      <w:r w:rsidRPr="007D35A7">
        <w:rPr>
          <w:rFonts w:ascii="Arial" w:hAnsi="Arial" w:cs="Arial"/>
          <w:sz w:val="24"/>
          <w:szCs w:val="24"/>
        </w:rPr>
        <w:t xml:space="preserve"> </w:t>
      </w:r>
      <w:proofErr w:type="spellStart"/>
      <w:r w:rsidRPr="007D35A7">
        <w:rPr>
          <w:rFonts w:ascii="Arial" w:hAnsi="Arial" w:cs="Arial"/>
          <w:sz w:val="24"/>
          <w:szCs w:val="24"/>
        </w:rPr>
        <w:t>and</w:t>
      </w:r>
      <w:proofErr w:type="spellEnd"/>
      <w:r w:rsidRPr="007D35A7">
        <w:rPr>
          <w:rFonts w:ascii="Arial" w:hAnsi="Arial" w:cs="Arial"/>
          <w:sz w:val="24"/>
          <w:szCs w:val="24"/>
        </w:rPr>
        <w:t xml:space="preserve"> </w:t>
      </w:r>
      <w:proofErr w:type="spellStart"/>
      <w:r w:rsidRPr="007D35A7">
        <w:rPr>
          <w:rFonts w:ascii="Arial" w:hAnsi="Arial" w:cs="Arial"/>
          <w:sz w:val="24"/>
          <w:szCs w:val="24"/>
        </w:rPr>
        <w:t>arm</w:t>
      </w:r>
      <w:proofErr w:type="spellEnd"/>
      <w:r w:rsidRPr="007D35A7">
        <w:rPr>
          <w:rFonts w:ascii="Arial" w:hAnsi="Arial" w:cs="Arial"/>
          <w:sz w:val="24"/>
          <w:szCs w:val="24"/>
        </w:rPr>
        <w:t xml:space="preserve"> </w:t>
      </w:r>
      <w:proofErr w:type="spellStart"/>
      <w:r w:rsidRPr="007D35A7">
        <w:rPr>
          <w:rFonts w:ascii="Arial" w:hAnsi="Arial" w:cs="Arial"/>
          <w:sz w:val="24"/>
          <w:szCs w:val="24"/>
        </w:rPr>
        <w:t>bimanual</w:t>
      </w:r>
      <w:proofErr w:type="spellEnd"/>
      <w:r w:rsidRPr="007D35A7">
        <w:rPr>
          <w:rFonts w:ascii="Arial" w:hAnsi="Arial" w:cs="Arial"/>
          <w:sz w:val="24"/>
          <w:szCs w:val="24"/>
        </w:rPr>
        <w:t xml:space="preserve"> </w:t>
      </w:r>
      <w:proofErr w:type="spellStart"/>
      <w:r w:rsidRPr="007D35A7">
        <w:rPr>
          <w:rFonts w:ascii="Arial" w:hAnsi="Arial" w:cs="Arial"/>
          <w:sz w:val="24"/>
          <w:szCs w:val="24"/>
        </w:rPr>
        <w:t>intensive</w:t>
      </w:r>
      <w:proofErr w:type="spellEnd"/>
      <w:r w:rsidRPr="007D35A7">
        <w:rPr>
          <w:rFonts w:ascii="Arial" w:hAnsi="Arial" w:cs="Arial"/>
          <w:sz w:val="24"/>
          <w:szCs w:val="24"/>
        </w:rPr>
        <w:t xml:space="preserve"> </w:t>
      </w:r>
      <w:proofErr w:type="spellStart"/>
      <w:r w:rsidRPr="007D35A7">
        <w:rPr>
          <w:rFonts w:ascii="Arial" w:hAnsi="Arial" w:cs="Arial"/>
          <w:sz w:val="24"/>
          <w:szCs w:val="24"/>
        </w:rPr>
        <w:t>therapy</w:t>
      </w:r>
      <w:proofErr w:type="spellEnd"/>
      <w:r w:rsidRPr="007D35A7">
        <w:rPr>
          <w:rFonts w:ascii="Arial" w:hAnsi="Arial" w:cs="Arial"/>
          <w:sz w:val="24"/>
          <w:szCs w:val="24"/>
        </w:rPr>
        <w:t xml:space="preserve"> </w:t>
      </w:r>
      <w:proofErr w:type="spellStart"/>
      <w:r w:rsidRPr="007D35A7">
        <w:rPr>
          <w:rFonts w:ascii="Arial" w:hAnsi="Arial" w:cs="Arial"/>
          <w:sz w:val="24"/>
          <w:szCs w:val="24"/>
        </w:rPr>
        <w:t>including</w:t>
      </w:r>
      <w:proofErr w:type="spellEnd"/>
      <w:r w:rsidRPr="007D35A7">
        <w:rPr>
          <w:rFonts w:ascii="Arial" w:hAnsi="Arial" w:cs="Arial"/>
          <w:sz w:val="24"/>
          <w:szCs w:val="24"/>
        </w:rPr>
        <w:t xml:space="preserve"> </w:t>
      </w:r>
      <w:proofErr w:type="spellStart"/>
      <w:r w:rsidRPr="007D35A7">
        <w:rPr>
          <w:rFonts w:ascii="Arial" w:hAnsi="Arial" w:cs="Arial"/>
          <w:sz w:val="24"/>
          <w:szCs w:val="24"/>
        </w:rPr>
        <w:t>lower</w:t>
      </w:r>
      <w:proofErr w:type="spellEnd"/>
      <w:r w:rsidRPr="007D35A7">
        <w:rPr>
          <w:rFonts w:ascii="Arial" w:hAnsi="Arial" w:cs="Arial"/>
          <w:sz w:val="24"/>
          <w:szCs w:val="24"/>
        </w:rPr>
        <w:t xml:space="preserve"> </w:t>
      </w:r>
      <w:proofErr w:type="spellStart"/>
      <w:r w:rsidRPr="007D35A7">
        <w:rPr>
          <w:rFonts w:ascii="Arial" w:hAnsi="Arial" w:cs="Arial"/>
          <w:sz w:val="24"/>
          <w:szCs w:val="24"/>
        </w:rPr>
        <w:t>extremity</w:t>
      </w:r>
      <w:proofErr w:type="spellEnd"/>
      <w:r w:rsidRPr="007D35A7">
        <w:rPr>
          <w:rFonts w:ascii="Arial" w:hAnsi="Arial" w:cs="Arial"/>
          <w:sz w:val="24"/>
          <w:szCs w:val="24"/>
        </w:rPr>
        <w:t xml:space="preserve"> (HABIT-ILE) in </w:t>
      </w:r>
      <w:proofErr w:type="spellStart"/>
      <w:r w:rsidRPr="007D35A7">
        <w:rPr>
          <w:rFonts w:ascii="Arial" w:hAnsi="Arial" w:cs="Arial"/>
          <w:sz w:val="24"/>
          <w:szCs w:val="24"/>
        </w:rPr>
        <w:t>children</w:t>
      </w:r>
      <w:proofErr w:type="spellEnd"/>
      <w:r w:rsidRPr="007D35A7">
        <w:rPr>
          <w:rFonts w:ascii="Arial" w:hAnsi="Arial" w:cs="Arial"/>
          <w:sz w:val="24"/>
          <w:szCs w:val="24"/>
        </w:rPr>
        <w:t xml:space="preserve"> </w:t>
      </w:r>
      <w:proofErr w:type="spellStart"/>
      <w:r w:rsidRPr="007D35A7">
        <w:rPr>
          <w:rFonts w:ascii="Arial" w:hAnsi="Arial" w:cs="Arial"/>
          <w:sz w:val="24"/>
          <w:szCs w:val="24"/>
        </w:rPr>
        <w:t>with</w:t>
      </w:r>
      <w:proofErr w:type="spellEnd"/>
      <w:r w:rsidRPr="007D35A7">
        <w:rPr>
          <w:rFonts w:ascii="Arial" w:hAnsi="Arial" w:cs="Arial"/>
          <w:sz w:val="24"/>
          <w:szCs w:val="24"/>
        </w:rPr>
        <w:t xml:space="preserve"> unilateral </w:t>
      </w:r>
      <w:proofErr w:type="spellStart"/>
      <w:r w:rsidRPr="007D35A7">
        <w:rPr>
          <w:rFonts w:ascii="Arial" w:hAnsi="Arial" w:cs="Arial"/>
          <w:sz w:val="24"/>
          <w:szCs w:val="24"/>
        </w:rPr>
        <w:t>spastic</w:t>
      </w:r>
      <w:proofErr w:type="spellEnd"/>
      <w:r w:rsidRPr="007D35A7">
        <w:rPr>
          <w:rFonts w:ascii="Arial" w:hAnsi="Arial" w:cs="Arial"/>
          <w:sz w:val="24"/>
          <w:szCs w:val="24"/>
        </w:rPr>
        <w:t xml:space="preserve"> cerebral </w:t>
      </w:r>
      <w:proofErr w:type="spellStart"/>
      <w:r w:rsidRPr="007D35A7">
        <w:rPr>
          <w:rFonts w:ascii="Arial" w:hAnsi="Arial" w:cs="Arial"/>
          <w:sz w:val="24"/>
          <w:szCs w:val="24"/>
        </w:rPr>
        <w:t>palsy</w:t>
      </w:r>
      <w:proofErr w:type="spellEnd"/>
      <w:r w:rsidRPr="007D35A7">
        <w:rPr>
          <w:rFonts w:ascii="Arial" w:hAnsi="Arial" w:cs="Arial"/>
          <w:sz w:val="24"/>
          <w:szCs w:val="24"/>
        </w:rPr>
        <w:t xml:space="preserve">: a </w:t>
      </w:r>
      <w:proofErr w:type="spellStart"/>
      <w:r w:rsidRPr="007D35A7">
        <w:rPr>
          <w:rFonts w:ascii="Arial" w:hAnsi="Arial" w:cs="Arial"/>
          <w:sz w:val="24"/>
          <w:szCs w:val="24"/>
        </w:rPr>
        <w:t>randomized</w:t>
      </w:r>
      <w:proofErr w:type="spellEnd"/>
      <w:r w:rsidRPr="007D35A7">
        <w:rPr>
          <w:rFonts w:ascii="Arial" w:hAnsi="Arial" w:cs="Arial"/>
          <w:sz w:val="24"/>
          <w:szCs w:val="24"/>
        </w:rPr>
        <w:t xml:space="preserve"> </w:t>
      </w:r>
      <w:proofErr w:type="spellStart"/>
      <w:r w:rsidRPr="007D35A7">
        <w:rPr>
          <w:rFonts w:ascii="Arial" w:hAnsi="Arial" w:cs="Arial"/>
          <w:sz w:val="24"/>
          <w:szCs w:val="24"/>
        </w:rPr>
        <w:t>trial</w:t>
      </w:r>
      <w:proofErr w:type="spellEnd"/>
      <w:r w:rsidRPr="007D35A7">
        <w:rPr>
          <w:rFonts w:ascii="Arial" w:hAnsi="Arial" w:cs="Arial"/>
          <w:sz w:val="24"/>
          <w:szCs w:val="24"/>
        </w:rPr>
        <w:t xml:space="preserve">. </w:t>
      </w:r>
      <w:proofErr w:type="spellStart"/>
      <w:r w:rsidRPr="00EB2932">
        <w:rPr>
          <w:rFonts w:ascii="Arial" w:hAnsi="Arial" w:cs="Arial"/>
          <w:b/>
          <w:sz w:val="24"/>
          <w:szCs w:val="24"/>
        </w:rPr>
        <w:t>Neurorehabilitation</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and</w:t>
      </w:r>
      <w:proofErr w:type="spellEnd"/>
      <w:r w:rsidRPr="00EB2932">
        <w:rPr>
          <w:rFonts w:ascii="Arial" w:hAnsi="Arial" w:cs="Arial"/>
          <w:b/>
          <w:sz w:val="24"/>
          <w:szCs w:val="24"/>
        </w:rPr>
        <w:t xml:space="preserve"> Neural </w:t>
      </w:r>
      <w:proofErr w:type="spellStart"/>
      <w:r w:rsidRPr="00EB2932">
        <w:rPr>
          <w:rFonts w:ascii="Arial" w:hAnsi="Arial" w:cs="Arial"/>
          <w:b/>
          <w:sz w:val="24"/>
          <w:szCs w:val="24"/>
        </w:rPr>
        <w:t>Repair</w:t>
      </w:r>
      <w:proofErr w:type="spellEnd"/>
      <w:r w:rsidRPr="007D35A7">
        <w:rPr>
          <w:rFonts w:ascii="Arial" w:hAnsi="Arial" w:cs="Arial"/>
          <w:sz w:val="24"/>
          <w:szCs w:val="24"/>
        </w:rPr>
        <w:t xml:space="preserve">, v.29, n.7, p.645-657, 2015. Disponível em: </w:t>
      </w:r>
      <w:hyperlink r:id="rId11" w:tgtFrame="_new" w:history="1">
        <w:r w:rsidRPr="007D35A7">
          <w:rPr>
            <w:rStyle w:val="Hyperlink"/>
            <w:rFonts w:ascii="Arial" w:hAnsi="Arial" w:cs="Arial"/>
            <w:sz w:val="24"/>
            <w:szCs w:val="24"/>
          </w:rPr>
          <w:t>link</w:t>
        </w:r>
      </w:hyperlink>
      <w:r w:rsidRPr="007D35A7">
        <w:rPr>
          <w:rFonts w:ascii="Arial" w:hAnsi="Arial" w:cs="Arial"/>
          <w:sz w:val="24"/>
          <w:szCs w:val="24"/>
        </w:rPr>
        <w:t>.</w:t>
      </w:r>
    </w:p>
    <w:p w14:paraId="05DBFF21" w14:textId="77777777" w:rsidR="007D35A7" w:rsidRPr="007D35A7" w:rsidRDefault="007D35A7" w:rsidP="007D35A7">
      <w:pPr>
        <w:jc w:val="both"/>
        <w:rPr>
          <w:rFonts w:ascii="Arial" w:hAnsi="Arial" w:cs="Arial"/>
          <w:sz w:val="24"/>
          <w:szCs w:val="24"/>
        </w:rPr>
      </w:pPr>
      <w:r w:rsidRPr="007D35A7">
        <w:rPr>
          <w:rFonts w:ascii="Arial" w:hAnsi="Arial" w:cs="Arial"/>
          <w:sz w:val="24"/>
          <w:szCs w:val="24"/>
        </w:rPr>
        <w:t xml:space="preserve">BOWER, E et al. A </w:t>
      </w:r>
      <w:proofErr w:type="spellStart"/>
      <w:r w:rsidRPr="007D35A7">
        <w:rPr>
          <w:rFonts w:ascii="Arial" w:hAnsi="Arial" w:cs="Arial"/>
          <w:sz w:val="24"/>
          <w:szCs w:val="24"/>
        </w:rPr>
        <w:t>randomized</w:t>
      </w:r>
      <w:proofErr w:type="spellEnd"/>
      <w:r w:rsidRPr="007D35A7">
        <w:rPr>
          <w:rFonts w:ascii="Arial" w:hAnsi="Arial" w:cs="Arial"/>
          <w:sz w:val="24"/>
          <w:szCs w:val="24"/>
        </w:rPr>
        <w:t xml:space="preserve"> </w:t>
      </w:r>
      <w:proofErr w:type="spellStart"/>
      <w:r w:rsidRPr="007D35A7">
        <w:rPr>
          <w:rFonts w:ascii="Arial" w:hAnsi="Arial" w:cs="Arial"/>
          <w:sz w:val="24"/>
          <w:szCs w:val="24"/>
        </w:rPr>
        <w:t>controlled</w:t>
      </w:r>
      <w:proofErr w:type="spellEnd"/>
      <w:r w:rsidRPr="007D35A7">
        <w:rPr>
          <w:rFonts w:ascii="Arial" w:hAnsi="Arial" w:cs="Arial"/>
          <w:sz w:val="24"/>
          <w:szCs w:val="24"/>
        </w:rPr>
        <w:t xml:space="preserve"> </w:t>
      </w:r>
      <w:proofErr w:type="spellStart"/>
      <w:r w:rsidRPr="007D35A7">
        <w:rPr>
          <w:rFonts w:ascii="Arial" w:hAnsi="Arial" w:cs="Arial"/>
          <w:sz w:val="24"/>
          <w:szCs w:val="24"/>
        </w:rPr>
        <w:t>trial</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different</w:t>
      </w:r>
      <w:proofErr w:type="spellEnd"/>
      <w:r w:rsidRPr="007D35A7">
        <w:rPr>
          <w:rFonts w:ascii="Arial" w:hAnsi="Arial" w:cs="Arial"/>
          <w:sz w:val="24"/>
          <w:szCs w:val="24"/>
        </w:rPr>
        <w:t xml:space="preserve"> </w:t>
      </w:r>
      <w:proofErr w:type="spellStart"/>
      <w:r w:rsidRPr="007D35A7">
        <w:rPr>
          <w:rFonts w:ascii="Arial" w:hAnsi="Arial" w:cs="Arial"/>
          <w:sz w:val="24"/>
          <w:szCs w:val="24"/>
        </w:rPr>
        <w:t>intensities</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physiotherapy</w:t>
      </w:r>
      <w:proofErr w:type="spellEnd"/>
      <w:r w:rsidRPr="007D35A7">
        <w:rPr>
          <w:rFonts w:ascii="Arial" w:hAnsi="Arial" w:cs="Arial"/>
          <w:sz w:val="24"/>
          <w:szCs w:val="24"/>
        </w:rPr>
        <w:t xml:space="preserve"> </w:t>
      </w:r>
      <w:proofErr w:type="spellStart"/>
      <w:r w:rsidRPr="007D35A7">
        <w:rPr>
          <w:rFonts w:ascii="Arial" w:hAnsi="Arial" w:cs="Arial"/>
          <w:sz w:val="24"/>
          <w:szCs w:val="24"/>
        </w:rPr>
        <w:t>and</w:t>
      </w:r>
      <w:proofErr w:type="spellEnd"/>
      <w:r w:rsidRPr="007D35A7">
        <w:rPr>
          <w:rFonts w:ascii="Arial" w:hAnsi="Arial" w:cs="Arial"/>
          <w:sz w:val="24"/>
          <w:szCs w:val="24"/>
        </w:rPr>
        <w:t xml:space="preserve"> </w:t>
      </w:r>
      <w:proofErr w:type="spellStart"/>
      <w:r w:rsidRPr="007D35A7">
        <w:rPr>
          <w:rFonts w:ascii="Arial" w:hAnsi="Arial" w:cs="Arial"/>
          <w:sz w:val="24"/>
          <w:szCs w:val="24"/>
        </w:rPr>
        <w:t>different</w:t>
      </w:r>
      <w:proofErr w:type="spellEnd"/>
      <w:r w:rsidRPr="007D35A7">
        <w:rPr>
          <w:rFonts w:ascii="Arial" w:hAnsi="Arial" w:cs="Arial"/>
          <w:sz w:val="24"/>
          <w:szCs w:val="24"/>
        </w:rPr>
        <w:t xml:space="preserve"> </w:t>
      </w:r>
      <w:proofErr w:type="spellStart"/>
      <w:r w:rsidRPr="007D35A7">
        <w:rPr>
          <w:rFonts w:ascii="Arial" w:hAnsi="Arial" w:cs="Arial"/>
          <w:sz w:val="24"/>
          <w:szCs w:val="24"/>
        </w:rPr>
        <w:t>goal</w:t>
      </w:r>
      <w:proofErr w:type="spellEnd"/>
      <w:r w:rsidRPr="007D35A7">
        <w:rPr>
          <w:rFonts w:ascii="Arial" w:hAnsi="Arial" w:cs="Arial"/>
          <w:sz w:val="24"/>
          <w:szCs w:val="24"/>
        </w:rPr>
        <w:t xml:space="preserve">-setting procedures in 44 </w:t>
      </w:r>
      <w:proofErr w:type="spellStart"/>
      <w:r w:rsidRPr="007D35A7">
        <w:rPr>
          <w:rFonts w:ascii="Arial" w:hAnsi="Arial" w:cs="Arial"/>
          <w:sz w:val="24"/>
          <w:szCs w:val="24"/>
        </w:rPr>
        <w:t>children</w:t>
      </w:r>
      <w:proofErr w:type="spellEnd"/>
      <w:r w:rsidRPr="007D35A7">
        <w:rPr>
          <w:rFonts w:ascii="Arial" w:hAnsi="Arial" w:cs="Arial"/>
          <w:sz w:val="24"/>
          <w:szCs w:val="24"/>
        </w:rPr>
        <w:t xml:space="preserve"> </w:t>
      </w:r>
      <w:proofErr w:type="spellStart"/>
      <w:r w:rsidRPr="007D35A7">
        <w:rPr>
          <w:rFonts w:ascii="Arial" w:hAnsi="Arial" w:cs="Arial"/>
          <w:sz w:val="24"/>
          <w:szCs w:val="24"/>
        </w:rPr>
        <w:t>with</w:t>
      </w:r>
      <w:proofErr w:type="spellEnd"/>
      <w:r w:rsidRPr="007D35A7">
        <w:rPr>
          <w:rFonts w:ascii="Arial" w:hAnsi="Arial" w:cs="Arial"/>
          <w:sz w:val="24"/>
          <w:szCs w:val="24"/>
        </w:rPr>
        <w:t xml:space="preserve"> cerebral </w:t>
      </w:r>
      <w:proofErr w:type="spellStart"/>
      <w:r w:rsidRPr="007D35A7">
        <w:rPr>
          <w:rFonts w:ascii="Arial" w:hAnsi="Arial" w:cs="Arial"/>
          <w:sz w:val="24"/>
          <w:szCs w:val="24"/>
        </w:rPr>
        <w:t>palsy</w:t>
      </w:r>
      <w:proofErr w:type="spellEnd"/>
      <w:r w:rsidRPr="007D35A7">
        <w:rPr>
          <w:rFonts w:ascii="Arial" w:hAnsi="Arial" w:cs="Arial"/>
          <w:sz w:val="24"/>
          <w:szCs w:val="24"/>
        </w:rPr>
        <w:t xml:space="preserve">. </w:t>
      </w:r>
      <w:proofErr w:type="spellStart"/>
      <w:r w:rsidRPr="00EB2932">
        <w:rPr>
          <w:rFonts w:ascii="Arial" w:hAnsi="Arial" w:cs="Arial"/>
          <w:b/>
          <w:sz w:val="24"/>
          <w:szCs w:val="24"/>
        </w:rPr>
        <w:t>Developmental</w:t>
      </w:r>
      <w:proofErr w:type="spellEnd"/>
      <w:r w:rsidRPr="00EB2932">
        <w:rPr>
          <w:rFonts w:ascii="Arial" w:hAnsi="Arial" w:cs="Arial"/>
          <w:b/>
          <w:sz w:val="24"/>
          <w:szCs w:val="24"/>
        </w:rPr>
        <w:t xml:space="preserve"> Medicine </w:t>
      </w:r>
      <w:proofErr w:type="spellStart"/>
      <w:r w:rsidRPr="00EB2932">
        <w:rPr>
          <w:rFonts w:ascii="Arial" w:hAnsi="Arial" w:cs="Arial"/>
          <w:b/>
          <w:sz w:val="24"/>
          <w:szCs w:val="24"/>
        </w:rPr>
        <w:t>and</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Child</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Neurology</w:t>
      </w:r>
      <w:proofErr w:type="spellEnd"/>
      <w:r w:rsidRPr="007D35A7">
        <w:rPr>
          <w:rFonts w:ascii="Arial" w:hAnsi="Arial" w:cs="Arial"/>
          <w:sz w:val="24"/>
          <w:szCs w:val="24"/>
        </w:rPr>
        <w:t xml:space="preserve">, v.38, n.3, p.226-237, 1996. Disponível em: </w:t>
      </w:r>
      <w:hyperlink r:id="rId12" w:tgtFrame="_new" w:history="1">
        <w:r w:rsidRPr="007D35A7">
          <w:rPr>
            <w:rStyle w:val="Hyperlink"/>
            <w:rFonts w:ascii="Arial" w:hAnsi="Arial" w:cs="Arial"/>
            <w:sz w:val="24"/>
            <w:szCs w:val="24"/>
          </w:rPr>
          <w:t>link</w:t>
        </w:r>
      </w:hyperlink>
      <w:r w:rsidRPr="007D35A7">
        <w:rPr>
          <w:rFonts w:ascii="Arial" w:hAnsi="Arial" w:cs="Arial"/>
          <w:sz w:val="24"/>
          <w:szCs w:val="24"/>
        </w:rPr>
        <w:t>.</w:t>
      </w:r>
    </w:p>
    <w:p w14:paraId="63D74A43" w14:textId="77777777" w:rsidR="007D35A7" w:rsidRPr="007D35A7" w:rsidRDefault="007D35A7" w:rsidP="007D35A7">
      <w:pPr>
        <w:jc w:val="both"/>
        <w:rPr>
          <w:rFonts w:ascii="Arial" w:hAnsi="Arial" w:cs="Arial"/>
          <w:sz w:val="24"/>
          <w:szCs w:val="24"/>
        </w:rPr>
      </w:pPr>
      <w:r w:rsidRPr="007D35A7">
        <w:rPr>
          <w:rFonts w:ascii="Arial" w:hAnsi="Arial" w:cs="Arial"/>
          <w:sz w:val="24"/>
          <w:szCs w:val="24"/>
        </w:rPr>
        <w:t xml:space="preserve">CONNEL, N.B et al. </w:t>
      </w:r>
      <w:proofErr w:type="spellStart"/>
      <w:r w:rsidRPr="007D35A7">
        <w:rPr>
          <w:rFonts w:ascii="Arial" w:hAnsi="Arial" w:cs="Arial"/>
          <w:sz w:val="24"/>
          <w:szCs w:val="24"/>
        </w:rPr>
        <w:t>Teaming</w:t>
      </w:r>
      <w:proofErr w:type="spellEnd"/>
      <w:r w:rsidRPr="007D35A7">
        <w:rPr>
          <w:rFonts w:ascii="Arial" w:hAnsi="Arial" w:cs="Arial"/>
          <w:sz w:val="24"/>
          <w:szCs w:val="24"/>
        </w:rPr>
        <w:t xml:space="preserve"> in </w:t>
      </w:r>
      <w:proofErr w:type="spellStart"/>
      <w:r w:rsidRPr="007D35A7">
        <w:rPr>
          <w:rFonts w:ascii="Arial" w:hAnsi="Arial" w:cs="Arial"/>
          <w:sz w:val="24"/>
          <w:szCs w:val="24"/>
        </w:rPr>
        <w:t>interdisciplinary</w:t>
      </w:r>
      <w:proofErr w:type="spellEnd"/>
      <w:r w:rsidRPr="007D35A7">
        <w:rPr>
          <w:rFonts w:ascii="Arial" w:hAnsi="Arial" w:cs="Arial"/>
          <w:sz w:val="24"/>
          <w:szCs w:val="24"/>
        </w:rPr>
        <w:t xml:space="preserve"> </w:t>
      </w:r>
      <w:proofErr w:type="spellStart"/>
      <w:r w:rsidRPr="007D35A7">
        <w:rPr>
          <w:rFonts w:ascii="Arial" w:hAnsi="Arial" w:cs="Arial"/>
          <w:sz w:val="24"/>
          <w:szCs w:val="24"/>
        </w:rPr>
        <w:t>chronic</w:t>
      </w:r>
      <w:proofErr w:type="spellEnd"/>
      <w:r w:rsidRPr="007D35A7">
        <w:rPr>
          <w:rFonts w:ascii="Arial" w:hAnsi="Arial" w:cs="Arial"/>
          <w:sz w:val="24"/>
          <w:szCs w:val="24"/>
        </w:rPr>
        <w:t xml:space="preserve"> </w:t>
      </w:r>
      <w:proofErr w:type="spellStart"/>
      <w:r w:rsidRPr="007D35A7">
        <w:rPr>
          <w:rFonts w:ascii="Arial" w:hAnsi="Arial" w:cs="Arial"/>
          <w:sz w:val="24"/>
          <w:szCs w:val="24"/>
        </w:rPr>
        <w:t>pain</w:t>
      </w:r>
      <w:proofErr w:type="spellEnd"/>
      <w:r w:rsidRPr="007D35A7">
        <w:rPr>
          <w:rFonts w:ascii="Arial" w:hAnsi="Arial" w:cs="Arial"/>
          <w:sz w:val="24"/>
          <w:szCs w:val="24"/>
        </w:rPr>
        <w:t xml:space="preserve"> management </w:t>
      </w:r>
      <w:proofErr w:type="spellStart"/>
      <w:r w:rsidRPr="007D35A7">
        <w:rPr>
          <w:rFonts w:ascii="Arial" w:hAnsi="Arial" w:cs="Arial"/>
          <w:sz w:val="24"/>
          <w:szCs w:val="24"/>
        </w:rPr>
        <w:t>interventions</w:t>
      </w:r>
      <w:proofErr w:type="spellEnd"/>
      <w:r w:rsidRPr="007D35A7">
        <w:rPr>
          <w:rFonts w:ascii="Arial" w:hAnsi="Arial" w:cs="Arial"/>
          <w:sz w:val="24"/>
          <w:szCs w:val="24"/>
        </w:rPr>
        <w:t xml:space="preserve"> in </w:t>
      </w:r>
      <w:proofErr w:type="spellStart"/>
      <w:r w:rsidRPr="007D35A7">
        <w:rPr>
          <w:rFonts w:ascii="Arial" w:hAnsi="Arial" w:cs="Arial"/>
          <w:sz w:val="24"/>
          <w:szCs w:val="24"/>
        </w:rPr>
        <w:t>primary</w:t>
      </w:r>
      <w:proofErr w:type="spellEnd"/>
      <w:r w:rsidRPr="007D35A7">
        <w:rPr>
          <w:rFonts w:ascii="Arial" w:hAnsi="Arial" w:cs="Arial"/>
          <w:sz w:val="24"/>
          <w:szCs w:val="24"/>
        </w:rPr>
        <w:t xml:space="preserve"> </w:t>
      </w:r>
      <w:proofErr w:type="spellStart"/>
      <w:r w:rsidRPr="007D35A7">
        <w:rPr>
          <w:rFonts w:ascii="Arial" w:hAnsi="Arial" w:cs="Arial"/>
          <w:sz w:val="24"/>
          <w:szCs w:val="24"/>
        </w:rPr>
        <w:t>care</w:t>
      </w:r>
      <w:proofErr w:type="spellEnd"/>
      <w:r w:rsidRPr="007D35A7">
        <w:rPr>
          <w:rFonts w:ascii="Arial" w:hAnsi="Arial" w:cs="Arial"/>
          <w:sz w:val="24"/>
          <w:szCs w:val="24"/>
        </w:rPr>
        <w:t xml:space="preserve">: a </w:t>
      </w:r>
      <w:proofErr w:type="spellStart"/>
      <w:r w:rsidRPr="007D35A7">
        <w:rPr>
          <w:rFonts w:ascii="Arial" w:hAnsi="Arial" w:cs="Arial"/>
          <w:sz w:val="24"/>
          <w:szCs w:val="24"/>
        </w:rPr>
        <w:t>systematic</w:t>
      </w:r>
      <w:proofErr w:type="spellEnd"/>
      <w:r w:rsidRPr="007D35A7">
        <w:rPr>
          <w:rFonts w:ascii="Arial" w:hAnsi="Arial" w:cs="Arial"/>
          <w:sz w:val="24"/>
          <w:szCs w:val="24"/>
        </w:rPr>
        <w:t xml:space="preserve"> </w:t>
      </w:r>
      <w:proofErr w:type="spellStart"/>
      <w:r w:rsidRPr="007D35A7">
        <w:rPr>
          <w:rFonts w:ascii="Arial" w:hAnsi="Arial" w:cs="Arial"/>
          <w:sz w:val="24"/>
          <w:szCs w:val="24"/>
        </w:rPr>
        <w:t>review</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randomized</w:t>
      </w:r>
      <w:proofErr w:type="spellEnd"/>
      <w:r w:rsidRPr="007D35A7">
        <w:rPr>
          <w:rFonts w:ascii="Arial" w:hAnsi="Arial" w:cs="Arial"/>
          <w:sz w:val="24"/>
          <w:szCs w:val="24"/>
        </w:rPr>
        <w:t xml:space="preserve"> </w:t>
      </w:r>
      <w:proofErr w:type="spellStart"/>
      <w:r w:rsidRPr="007D35A7">
        <w:rPr>
          <w:rFonts w:ascii="Arial" w:hAnsi="Arial" w:cs="Arial"/>
          <w:sz w:val="24"/>
          <w:szCs w:val="24"/>
        </w:rPr>
        <w:t>controlled</w:t>
      </w:r>
      <w:proofErr w:type="spellEnd"/>
      <w:r w:rsidRPr="007D35A7">
        <w:rPr>
          <w:rFonts w:ascii="Arial" w:hAnsi="Arial" w:cs="Arial"/>
          <w:sz w:val="24"/>
          <w:szCs w:val="24"/>
        </w:rPr>
        <w:t xml:space="preserve"> </w:t>
      </w:r>
      <w:proofErr w:type="spellStart"/>
      <w:r w:rsidRPr="007D35A7">
        <w:rPr>
          <w:rFonts w:ascii="Arial" w:hAnsi="Arial" w:cs="Arial"/>
          <w:sz w:val="24"/>
          <w:szCs w:val="24"/>
        </w:rPr>
        <w:t>trials</w:t>
      </w:r>
      <w:proofErr w:type="spellEnd"/>
      <w:r w:rsidRPr="007D35A7">
        <w:rPr>
          <w:rFonts w:ascii="Arial" w:hAnsi="Arial" w:cs="Arial"/>
          <w:sz w:val="24"/>
          <w:szCs w:val="24"/>
        </w:rPr>
        <w:t xml:space="preserve">. </w:t>
      </w:r>
      <w:proofErr w:type="spellStart"/>
      <w:r w:rsidRPr="00EB2932">
        <w:rPr>
          <w:rFonts w:ascii="Arial" w:hAnsi="Arial" w:cs="Arial"/>
          <w:b/>
          <w:sz w:val="24"/>
          <w:szCs w:val="24"/>
        </w:rPr>
        <w:t>Journal</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of</w:t>
      </w:r>
      <w:proofErr w:type="spellEnd"/>
      <w:r w:rsidRPr="00EB2932">
        <w:rPr>
          <w:rFonts w:ascii="Arial" w:hAnsi="Arial" w:cs="Arial"/>
          <w:b/>
          <w:sz w:val="24"/>
          <w:szCs w:val="24"/>
        </w:rPr>
        <w:t xml:space="preserve"> General </w:t>
      </w:r>
      <w:proofErr w:type="spellStart"/>
      <w:r w:rsidRPr="00EB2932">
        <w:rPr>
          <w:rFonts w:ascii="Arial" w:hAnsi="Arial" w:cs="Arial"/>
          <w:b/>
          <w:sz w:val="24"/>
          <w:szCs w:val="24"/>
        </w:rPr>
        <w:t>Internal</w:t>
      </w:r>
      <w:proofErr w:type="spellEnd"/>
      <w:r w:rsidRPr="00EB2932">
        <w:rPr>
          <w:rFonts w:ascii="Arial" w:hAnsi="Arial" w:cs="Arial"/>
          <w:b/>
          <w:sz w:val="24"/>
          <w:szCs w:val="24"/>
        </w:rPr>
        <w:t xml:space="preserve"> Medicine</w:t>
      </w:r>
      <w:r w:rsidRPr="007D35A7">
        <w:rPr>
          <w:rFonts w:ascii="Arial" w:hAnsi="Arial" w:cs="Arial"/>
          <w:sz w:val="24"/>
          <w:szCs w:val="24"/>
        </w:rPr>
        <w:t xml:space="preserve">, v.37, p.1501-1512, 2022. Disponível em: </w:t>
      </w:r>
      <w:hyperlink r:id="rId13" w:tgtFrame="_new" w:history="1">
        <w:r w:rsidRPr="007D35A7">
          <w:rPr>
            <w:rStyle w:val="Hyperlink"/>
            <w:rFonts w:ascii="Arial" w:hAnsi="Arial" w:cs="Arial"/>
            <w:sz w:val="24"/>
            <w:szCs w:val="24"/>
          </w:rPr>
          <w:t>link</w:t>
        </w:r>
      </w:hyperlink>
      <w:r w:rsidRPr="007D35A7">
        <w:rPr>
          <w:rFonts w:ascii="Arial" w:hAnsi="Arial" w:cs="Arial"/>
          <w:sz w:val="24"/>
          <w:szCs w:val="24"/>
        </w:rPr>
        <w:t>.</w:t>
      </w:r>
    </w:p>
    <w:p w14:paraId="5548CBCC" w14:textId="77777777" w:rsidR="007D35A7" w:rsidRPr="007D35A7" w:rsidRDefault="007D35A7" w:rsidP="007D35A7">
      <w:pPr>
        <w:jc w:val="both"/>
        <w:rPr>
          <w:rFonts w:ascii="Arial" w:hAnsi="Arial" w:cs="Arial"/>
          <w:sz w:val="24"/>
          <w:szCs w:val="24"/>
        </w:rPr>
      </w:pPr>
      <w:r w:rsidRPr="007D35A7">
        <w:rPr>
          <w:rFonts w:ascii="Arial" w:hAnsi="Arial" w:cs="Arial"/>
          <w:sz w:val="24"/>
          <w:szCs w:val="24"/>
        </w:rPr>
        <w:t xml:space="preserve">JACKMAN, M et al. </w:t>
      </w:r>
      <w:proofErr w:type="spellStart"/>
      <w:r w:rsidRPr="007D35A7">
        <w:rPr>
          <w:rFonts w:ascii="Arial" w:hAnsi="Arial" w:cs="Arial"/>
          <w:sz w:val="24"/>
          <w:szCs w:val="24"/>
        </w:rPr>
        <w:t>Interventions</w:t>
      </w:r>
      <w:proofErr w:type="spellEnd"/>
      <w:r w:rsidRPr="007D35A7">
        <w:rPr>
          <w:rFonts w:ascii="Arial" w:hAnsi="Arial" w:cs="Arial"/>
          <w:sz w:val="24"/>
          <w:szCs w:val="24"/>
        </w:rPr>
        <w:t xml:space="preserve"> </w:t>
      </w:r>
      <w:proofErr w:type="spellStart"/>
      <w:r w:rsidRPr="007D35A7">
        <w:rPr>
          <w:rFonts w:ascii="Arial" w:hAnsi="Arial" w:cs="Arial"/>
          <w:sz w:val="24"/>
          <w:szCs w:val="24"/>
        </w:rPr>
        <w:t>to</w:t>
      </w:r>
      <w:proofErr w:type="spellEnd"/>
      <w:r w:rsidRPr="007D35A7">
        <w:rPr>
          <w:rFonts w:ascii="Arial" w:hAnsi="Arial" w:cs="Arial"/>
          <w:sz w:val="24"/>
          <w:szCs w:val="24"/>
        </w:rPr>
        <w:t xml:space="preserve"> improve </w:t>
      </w:r>
      <w:proofErr w:type="spellStart"/>
      <w:r w:rsidRPr="007D35A7">
        <w:rPr>
          <w:rFonts w:ascii="Arial" w:hAnsi="Arial" w:cs="Arial"/>
          <w:sz w:val="24"/>
          <w:szCs w:val="24"/>
        </w:rPr>
        <w:t>physical</w:t>
      </w:r>
      <w:proofErr w:type="spellEnd"/>
      <w:r w:rsidRPr="007D35A7">
        <w:rPr>
          <w:rFonts w:ascii="Arial" w:hAnsi="Arial" w:cs="Arial"/>
          <w:sz w:val="24"/>
          <w:szCs w:val="24"/>
        </w:rPr>
        <w:t xml:space="preserve"> </w:t>
      </w:r>
      <w:proofErr w:type="spellStart"/>
      <w:r w:rsidRPr="007D35A7">
        <w:rPr>
          <w:rFonts w:ascii="Arial" w:hAnsi="Arial" w:cs="Arial"/>
          <w:sz w:val="24"/>
          <w:szCs w:val="24"/>
        </w:rPr>
        <w:t>function</w:t>
      </w:r>
      <w:proofErr w:type="spellEnd"/>
      <w:r w:rsidRPr="007D35A7">
        <w:rPr>
          <w:rFonts w:ascii="Arial" w:hAnsi="Arial" w:cs="Arial"/>
          <w:sz w:val="24"/>
          <w:szCs w:val="24"/>
        </w:rPr>
        <w:t xml:space="preserve"> for </w:t>
      </w:r>
      <w:proofErr w:type="spellStart"/>
      <w:r w:rsidRPr="007D35A7">
        <w:rPr>
          <w:rFonts w:ascii="Arial" w:hAnsi="Arial" w:cs="Arial"/>
          <w:sz w:val="24"/>
          <w:szCs w:val="24"/>
        </w:rPr>
        <w:t>children</w:t>
      </w:r>
      <w:proofErr w:type="spellEnd"/>
      <w:r w:rsidRPr="007D35A7">
        <w:rPr>
          <w:rFonts w:ascii="Arial" w:hAnsi="Arial" w:cs="Arial"/>
          <w:sz w:val="24"/>
          <w:szCs w:val="24"/>
        </w:rPr>
        <w:t xml:space="preserve"> </w:t>
      </w:r>
      <w:proofErr w:type="spellStart"/>
      <w:r w:rsidRPr="007D35A7">
        <w:rPr>
          <w:rFonts w:ascii="Arial" w:hAnsi="Arial" w:cs="Arial"/>
          <w:sz w:val="24"/>
          <w:szCs w:val="24"/>
        </w:rPr>
        <w:t>and</w:t>
      </w:r>
      <w:proofErr w:type="spellEnd"/>
      <w:r w:rsidRPr="007D35A7">
        <w:rPr>
          <w:rFonts w:ascii="Arial" w:hAnsi="Arial" w:cs="Arial"/>
          <w:sz w:val="24"/>
          <w:szCs w:val="24"/>
        </w:rPr>
        <w:t xml:space="preserve"> </w:t>
      </w:r>
      <w:proofErr w:type="spellStart"/>
      <w:r w:rsidRPr="007D35A7">
        <w:rPr>
          <w:rFonts w:ascii="Arial" w:hAnsi="Arial" w:cs="Arial"/>
          <w:sz w:val="24"/>
          <w:szCs w:val="24"/>
        </w:rPr>
        <w:t>young</w:t>
      </w:r>
      <w:proofErr w:type="spellEnd"/>
      <w:r w:rsidRPr="007D35A7">
        <w:rPr>
          <w:rFonts w:ascii="Arial" w:hAnsi="Arial" w:cs="Arial"/>
          <w:sz w:val="24"/>
          <w:szCs w:val="24"/>
        </w:rPr>
        <w:t xml:space="preserve"> </w:t>
      </w:r>
      <w:proofErr w:type="spellStart"/>
      <w:r w:rsidRPr="007D35A7">
        <w:rPr>
          <w:rFonts w:ascii="Arial" w:hAnsi="Arial" w:cs="Arial"/>
          <w:sz w:val="24"/>
          <w:szCs w:val="24"/>
        </w:rPr>
        <w:t>people</w:t>
      </w:r>
      <w:proofErr w:type="spellEnd"/>
      <w:r w:rsidRPr="007D35A7">
        <w:rPr>
          <w:rFonts w:ascii="Arial" w:hAnsi="Arial" w:cs="Arial"/>
          <w:sz w:val="24"/>
          <w:szCs w:val="24"/>
        </w:rPr>
        <w:t xml:space="preserve"> </w:t>
      </w:r>
      <w:proofErr w:type="spellStart"/>
      <w:r w:rsidRPr="007D35A7">
        <w:rPr>
          <w:rFonts w:ascii="Arial" w:hAnsi="Arial" w:cs="Arial"/>
          <w:sz w:val="24"/>
          <w:szCs w:val="24"/>
        </w:rPr>
        <w:t>with</w:t>
      </w:r>
      <w:proofErr w:type="spellEnd"/>
      <w:r w:rsidRPr="007D35A7">
        <w:rPr>
          <w:rFonts w:ascii="Arial" w:hAnsi="Arial" w:cs="Arial"/>
          <w:sz w:val="24"/>
          <w:szCs w:val="24"/>
        </w:rPr>
        <w:t xml:space="preserve"> cerebral </w:t>
      </w:r>
      <w:proofErr w:type="spellStart"/>
      <w:r w:rsidRPr="007D35A7">
        <w:rPr>
          <w:rFonts w:ascii="Arial" w:hAnsi="Arial" w:cs="Arial"/>
          <w:sz w:val="24"/>
          <w:szCs w:val="24"/>
        </w:rPr>
        <w:t>palsy</w:t>
      </w:r>
      <w:proofErr w:type="spellEnd"/>
      <w:r w:rsidRPr="007D35A7">
        <w:rPr>
          <w:rFonts w:ascii="Arial" w:hAnsi="Arial" w:cs="Arial"/>
          <w:sz w:val="24"/>
          <w:szCs w:val="24"/>
        </w:rPr>
        <w:t xml:space="preserve">: </w:t>
      </w:r>
      <w:proofErr w:type="spellStart"/>
      <w:r w:rsidRPr="007D35A7">
        <w:rPr>
          <w:rFonts w:ascii="Arial" w:hAnsi="Arial" w:cs="Arial"/>
          <w:sz w:val="24"/>
          <w:szCs w:val="24"/>
        </w:rPr>
        <w:t>international</w:t>
      </w:r>
      <w:proofErr w:type="spellEnd"/>
      <w:r w:rsidRPr="007D35A7">
        <w:rPr>
          <w:rFonts w:ascii="Arial" w:hAnsi="Arial" w:cs="Arial"/>
          <w:sz w:val="24"/>
          <w:szCs w:val="24"/>
        </w:rPr>
        <w:t xml:space="preserve"> </w:t>
      </w:r>
      <w:proofErr w:type="spellStart"/>
      <w:r w:rsidRPr="007D35A7">
        <w:rPr>
          <w:rFonts w:ascii="Arial" w:hAnsi="Arial" w:cs="Arial"/>
          <w:sz w:val="24"/>
          <w:szCs w:val="24"/>
        </w:rPr>
        <w:t>clinical</w:t>
      </w:r>
      <w:proofErr w:type="spellEnd"/>
      <w:r w:rsidRPr="007D35A7">
        <w:rPr>
          <w:rFonts w:ascii="Arial" w:hAnsi="Arial" w:cs="Arial"/>
          <w:sz w:val="24"/>
          <w:szCs w:val="24"/>
        </w:rPr>
        <w:t xml:space="preserve"> </w:t>
      </w:r>
      <w:proofErr w:type="spellStart"/>
      <w:r w:rsidRPr="007D35A7">
        <w:rPr>
          <w:rFonts w:ascii="Arial" w:hAnsi="Arial" w:cs="Arial"/>
          <w:sz w:val="24"/>
          <w:szCs w:val="24"/>
        </w:rPr>
        <w:t>practice</w:t>
      </w:r>
      <w:proofErr w:type="spellEnd"/>
      <w:r w:rsidRPr="007D35A7">
        <w:rPr>
          <w:rFonts w:ascii="Arial" w:hAnsi="Arial" w:cs="Arial"/>
          <w:sz w:val="24"/>
          <w:szCs w:val="24"/>
        </w:rPr>
        <w:t xml:space="preserve"> </w:t>
      </w:r>
      <w:proofErr w:type="spellStart"/>
      <w:r w:rsidRPr="007D35A7">
        <w:rPr>
          <w:rFonts w:ascii="Arial" w:hAnsi="Arial" w:cs="Arial"/>
          <w:sz w:val="24"/>
          <w:szCs w:val="24"/>
        </w:rPr>
        <w:t>guideline</w:t>
      </w:r>
      <w:proofErr w:type="spellEnd"/>
      <w:r w:rsidRPr="007D35A7">
        <w:rPr>
          <w:rFonts w:ascii="Arial" w:hAnsi="Arial" w:cs="Arial"/>
          <w:sz w:val="24"/>
          <w:szCs w:val="24"/>
        </w:rPr>
        <w:t xml:space="preserve">. </w:t>
      </w:r>
      <w:proofErr w:type="spellStart"/>
      <w:r w:rsidRPr="00EB2932">
        <w:rPr>
          <w:rFonts w:ascii="Arial" w:hAnsi="Arial" w:cs="Arial"/>
          <w:b/>
          <w:sz w:val="24"/>
          <w:szCs w:val="24"/>
        </w:rPr>
        <w:t>Developmental</w:t>
      </w:r>
      <w:proofErr w:type="spellEnd"/>
      <w:r w:rsidRPr="00EB2932">
        <w:rPr>
          <w:rFonts w:ascii="Arial" w:hAnsi="Arial" w:cs="Arial"/>
          <w:b/>
          <w:sz w:val="24"/>
          <w:szCs w:val="24"/>
        </w:rPr>
        <w:t xml:space="preserve"> Medicine </w:t>
      </w:r>
      <w:proofErr w:type="spellStart"/>
      <w:r w:rsidRPr="00EB2932">
        <w:rPr>
          <w:rFonts w:ascii="Arial" w:hAnsi="Arial" w:cs="Arial"/>
          <w:b/>
          <w:sz w:val="24"/>
          <w:szCs w:val="24"/>
        </w:rPr>
        <w:t>and</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Child</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Neurology</w:t>
      </w:r>
      <w:proofErr w:type="spellEnd"/>
      <w:r w:rsidRPr="007D35A7">
        <w:rPr>
          <w:rFonts w:ascii="Arial" w:hAnsi="Arial" w:cs="Arial"/>
          <w:sz w:val="24"/>
          <w:szCs w:val="24"/>
        </w:rPr>
        <w:t xml:space="preserve">, v.64, n.5, p.536-549. Disponível em: </w:t>
      </w:r>
      <w:hyperlink r:id="rId14" w:tgtFrame="_new" w:history="1">
        <w:r w:rsidRPr="007D35A7">
          <w:rPr>
            <w:rStyle w:val="Hyperlink"/>
            <w:rFonts w:ascii="Arial" w:hAnsi="Arial" w:cs="Arial"/>
            <w:sz w:val="24"/>
            <w:szCs w:val="24"/>
          </w:rPr>
          <w:t>link</w:t>
        </w:r>
      </w:hyperlink>
      <w:r w:rsidRPr="007D35A7">
        <w:rPr>
          <w:rFonts w:ascii="Arial" w:hAnsi="Arial" w:cs="Arial"/>
          <w:sz w:val="24"/>
          <w:szCs w:val="24"/>
        </w:rPr>
        <w:t>.</w:t>
      </w:r>
    </w:p>
    <w:p w14:paraId="64BF3AAE" w14:textId="77777777" w:rsidR="007D35A7" w:rsidRPr="007D35A7" w:rsidRDefault="007D35A7" w:rsidP="007D35A7">
      <w:pPr>
        <w:jc w:val="both"/>
        <w:rPr>
          <w:rFonts w:ascii="Arial" w:hAnsi="Arial" w:cs="Arial"/>
          <w:sz w:val="24"/>
          <w:szCs w:val="24"/>
        </w:rPr>
      </w:pPr>
      <w:r w:rsidRPr="007D35A7">
        <w:rPr>
          <w:rFonts w:ascii="Arial" w:hAnsi="Arial" w:cs="Arial"/>
          <w:sz w:val="24"/>
          <w:szCs w:val="24"/>
        </w:rPr>
        <w:t xml:space="preserve">LAI, et al. </w:t>
      </w:r>
      <w:proofErr w:type="spellStart"/>
      <w:r w:rsidRPr="007D35A7">
        <w:rPr>
          <w:rFonts w:ascii="Arial" w:hAnsi="Arial" w:cs="Arial"/>
          <w:sz w:val="24"/>
          <w:szCs w:val="24"/>
        </w:rPr>
        <w:t>Pediatric</w:t>
      </w:r>
      <w:proofErr w:type="spellEnd"/>
      <w:r w:rsidRPr="007D35A7">
        <w:rPr>
          <w:rFonts w:ascii="Arial" w:hAnsi="Arial" w:cs="Arial"/>
          <w:sz w:val="24"/>
          <w:szCs w:val="24"/>
        </w:rPr>
        <w:t xml:space="preserve"> </w:t>
      </w:r>
      <w:proofErr w:type="spellStart"/>
      <w:r w:rsidRPr="007D35A7">
        <w:rPr>
          <w:rFonts w:ascii="Arial" w:hAnsi="Arial" w:cs="Arial"/>
          <w:sz w:val="24"/>
          <w:szCs w:val="24"/>
        </w:rPr>
        <w:t>Aquatic</w:t>
      </w:r>
      <w:proofErr w:type="spellEnd"/>
      <w:r w:rsidRPr="007D35A7">
        <w:rPr>
          <w:rFonts w:ascii="Arial" w:hAnsi="Arial" w:cs="Arial"/>
          <w:sz w:val="24"/>
          <w:szCs w:val="24"/>
        </w:rPr>
        <w:t xml:space="preserve"> </w:t>
      </w:r>
      <w:proofErr w:type="spellStart"/>
      <w:r w:rsidRPr="007D35A7">
        <w:rPr>
          <w:rFonts w:ascii="Arial" w:hAnsi="Arial" w:cs="Arial"/>
          <w:sz w:val="24"/>
          <w:szCs w:val="24"/>
        </w:rPr>
        <w:t>Therapy</w:t>
      </w:r>
      <w:proofErr w:type="spellEnd"/>
      <w:r w:rsidRPr="007D35A7">
        <w:rPr>
          <w:rFonts w:ascii="Arial" w:hAnsi="Arial" w:cs="Arial"/>
          <w:sz w:val="24"/>
          <w:szCs w:val="24"/>
        </w:rPr>
        <w:t xml:space="preserve"> </w:t>
      </w:r>
      <w:proofErr w:type="spellStart"/>
      <w:r w:rsidRPr="007D35A7">
        <w:rPr>
          <w:rFonts w:ascii="Arial" w:hAnsi="Arial" w:cs="Arial"/>
          <w:sz w:val="24"/>
          <w:szCs w:val="24"/>
        </w:rPr>
        <w:t>on</w:t>
      </w:r>
      <w:proofErr w:type="spellEnd"/>
      <w:r w:rsidRPr="007D35A7">
        <w:rPr>
          <w:rFonts w:ascii="Arial" w:hAnsi="Arial" w:cs="Arial"/>
          <w:sz w:val="24"/>
          <w:szCs w:val="24"/>
        </w:rPr>
        <w:t xml:space="preserve"> Motor </w:t>
      </w:r>
      <w:proofErr w:type="spellStart"/>
      <w:r w:rsidRPr="007D35A7">
        <w:rPr>
          <w:rFonts w:ascii="Arial" w:hAnsi="Arial" w:cs="Arial"/>
          <w:sz w:val="24"/>
          <w:szCs w:val="24"/>
        </w:rPr>
        <w:t>Function</w:t>
      </w:r>
      <w:proofErr w:type="spellEnd"/>
      <w:r w:rsidRPr="007D35A7">
        <w:rPr>
          <w:rFonts w:ascii="Arial" w:hAnsi="Arial" w:cs="Arial"/>
          <w:sz w:val="24"/>
          <w:szCs w:val="24"/>
        </w:rPr>
        <w:t xml:space="preserve"> </w:t>
      </w:r>
      <w:proofErr w:type="spellStart"/>
      <w:r w:rsidRPr="007D35A7">
        <w:rPr>
          <w:rFonts w:ascii="Arial" w:hAnsi="Arial" w:cs="Arial"/>
          <w:sz w:val="24"/>
          <w:szCs w:val="24"/>
        </w:rPr>
        <w:t>and</w:t>
      </w:r>
      <w:proofErr w:type="spellEnd"/>
      <w:r w:rsidRPr="007D35A7">
        <w:rPr>
          <w:rFonts w:ascii="Arial" w:hAnsi="Arial" w:cs="Arial"/>
          <w:sz w:val="24"/>
          <w:szCs w:val="24"/>
        </w:rPr>
        <w:t xml:space="preserve"> </w:t>
      </w:r>
      <w:proofErr w:type="spellStart"/>
      <w:r w:rsidRPr="007D35A7">
        <w:rPr>
          <w:rFonts w:ascii="Arial" w:hAnsi="Arial" w:cs="Arial"/>
          <w:sz w:val="24"/>
          <w:szCs w:val="24"/>
        </w:rPr>
        <w:t>Enjoyment</w:t>
      </w:r>
      <w:proofErr w:type="spellEnd"/>
      <w:r w:rsidRPr="007D35A7">
        <w:rPr>
          <w:rFonts w:ascii="Arial" w:hAnsi="Arial" w:cs="Arial"/>
          <w:sz w:val="24"/>
          <w:szCs w:val="24"/>
        </w:rPr>
        <w:t xml:space="preserve"> in </w:t>
      </w:r>
      <w:proofErr w:type="spellStart"/>
      <w:r w:rsidRPr="007D35A7">
        <w:rPr>
          <w:rFonts w:ascii="Arial" w:hAnsi="Arial" w:cs="Arial"/>
          <w:sz w:val="24"/>
          <w:szCs w:val="24"/>
        </w:rPr>
        <w:t>Children</w:t>
      </w:r>
      <w:proofErr w:type="spellEnd"/>
      <w:r w:rsidRPr="007D35A7">
        <w:rPr>
          <w:rFonts w:ascii="Arial" w:hAnsi="Arial" w:cs="Arial"/>
          <w:sz w:val="24"/>
          <w:szCs w:val="24"/>
        </w:rPr>
        <w:t xml:space="preserve"> </w:t>
      </w:r>
      <w:proofErr w:type="spellStart"/>
      <w:r w:rsidRPr="007D35A7">
        <w:rPr>
          <w:rFonts w:ascii="Arial" w:hAnsi="Arial" w:cs="Arial"/>
          <w:sz w:val="24"/>
          <w:szCs w:val="24"/>
        </w:rPr>
        <w:t>Diagnosed</w:t>
      </w:r>
      <w:proofErr w:type="spellEnd"/>
      <w:r w:rsidRPr="007D35A7">
        <w:rPr>
          <w:rFonts w:ascii="Arial" w:hAnsi="Arial" w:cs="Arial"/>
          <w:sz w:val="24"/>
          <w:szCs w:val="24"/>
        </w:rPr>
        <w:t xml:space="preserve"> </w:t>
      </w:r>
      <w:proofErr w:type="spellStart"/>
      <w:r w:rsidRPr="007D35A7">
        <w:rPr>
          <w:rFonts w:ascii="Arial" w:hAnsi="Arial" w:cs="Arial"/>
          <w:sz w:val="24"/>
          <w:szCs w:val="24"/>
        </w:rPr>
        <w:t>With</w:t>
      </w:r>
      <w:proofErr w:type="spellEnd"/>
      <w:r w:rsidRPr="007D35A7">
        <w:rPr>
          <w:rFonts w:ascii="Arial" w:hAnsi="Arial" w:cs="Arial"/>
          <w:sz w:val="24"/>
          <w:szCs w:val="24"/>
        </w:rPr>
        <w:t xml:space="preserve"> Cerebral </w:t>
      </w:r>
      <w:proofErr w:type="spellStart"/>
      <w:r w:rsidRPr="007D35A7">
        <w:rPr>
          <w:rFonts w:ascii="Arial" w:hAnsi="Arial" w:cs="Arial"/>
          <w:sz w:val="24"/>
          <w:szCs w:val="24"/>
        </w:rPr>
        <w:t>Palsy</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Various</w:t>
      </w:r>
      <w:proofErr w:type="spellEnd"/>
      <w:r w:rsidRPr="007D35A7">
        <w:rPr>
          <w:rFonts w:ascii="Arial" w:hAnsi="Arial" w:cs="Arial"/>
          <w:sz w:val="24"/>
          <w:szCs w:val="24"/>
        </w:rPr>
        <w:t xml:space="preserve"> Motor </w:t>
      </w:r>
      <w:proofErr w:type="spellStart"/>
      <w:r w:rsidRPr="007D35A7">
        <w:rPr>
          <w:rFonts w:ascii="Arial" w:hAnsi="Arial" w:cs="Arial"/>
          <w:sz w:val="24"/>
          <w:szCs w:val="24"/>
        </w:rPr>
        <w:t>Severities</w:t>
      </w:r>
      <w:proofErr w:type="spellEnd"/>
      <w:r w:rsidRPr="007D35A7">
        <w:rPr>
          <w:rFonts w:ascii="Arial" w:hAnsi="Arial" w:cs="Arial"/>
          <w:sz w:val="24"/>
          <w:szCs w:val="24"/>
        </w:rPr>
        <w:t xml:space="preserve">. </w:t>
      </w:r>
      <w:proofErr w:type="spellStart"/>
      <w:r w:rsidRPr="00EB2932">
        <w:rPr>
          <w:rFonts w:ascii="Arial" w:hAnsi="Arial" w:cs="Arial"/>
          <w:b/>
          <w:sz w:val="24"/>
          <w:szCs w:val="24"/>
        </w:rPr>
        <w:t>Journal</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of</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Child</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Neurology</w:t>
      </w:r>
      <w:proofErr w:type="spellEnd"/>
      <w:r w:rsidRPr="007D35A7">
        <w:rPr>
          <w:rFonts w:ascii="Arial" w:hAnsi="Arial" w:cs="Arial"/>
          <w:sz w:val="24"/>
          <w:szCs w:val="24"/>
        </w:rPr>
        <w:t>. V. 30, n. 2, p. 200-208, 2014.</w:t>
      </w:r>
    </w:p>
    <w:p w14:paraId="173B22CB" w14:textId="77777777" w:rsidR="007D35A7" w:rsidRDefault="007D35A7" w:rsidP="007D35A7">
      <w:pPr>
        <w:jc w:val="both"/>
        <w:rPr>
          <w:rFonts w:ascii="Arial" w:hAnsi="Arial" w:cs="Arial"/>
          <w:sz w:val="24"/>
          <w:szCs w:val="24"/>
        </w:rPr>
      </w:pPr>
      <w:r w:rsidRPr="007D35A7">
        <w:rPr>
          <w:rFonts w:ascii="Arial" w:hAnsi="Arial" w:cs="Arial"/>
          <w:sz w:val="24"/>
          <w:szCs w:val="24"/>
        </w:rPr>
        <w:t xml:space="preserve">NOVAK, I et al. </w:t>
      </w:r>
      <w:proofErr w:type="spellStart"/>
      <w:r w:rsidRPr="007D35A7">
        <w:rPr>
          <w:rFonts w:ascii="Arial" w:hAnsi="Arial" w:cs="Arial"/>
          <w:sz w:val="24"/>
          <w:szCs w:val="24"/>
        </w:rPr>
        <w:t>State</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the</w:t>
      </w:r>
      <w:proofErr w:type="spellEnd"/>
      <w:r w:rsidRPr="007D35A7">
        <w:rPr>
          <w:rFonts w:ascii="Arial" w:hAnsi="Arial" w:cs="Arial"/>
          <w:sz w:val="24"/>
          <w:szCs w:val="24"/>
        </w:rPr>
        <w:t xml:space="preserve"> </w:t>
      </w:r>
      <w:proofErr w:type="spellStart"/>
      <w:r w:rsidRPr="007D35A7">
        <w:rPr>
          <w:rFonts w:ascii="Arial" w:hAnsi="Arial" w:cs="Arial"/>
          <w:sz w:val="24"/>
          <w:szCs w:val="24"/>
        </w:rPr>
        <w:t>evidence</w:t>
      </w:r>
      <w:proofErr w:type="spellEnd"/>
      <w:r w:rsidRPr="007D35A7">
        <w:rPr>
          <w:rFonts w:ascii="Arial" w:hAnsi="Arial" w:cs="Arial"/>
          <w:sz w:val="24"/>
          <w:szCs w:val="24"/>
        </w:rPr>
        <w:t xml:space="preserve"> </w:t>
      </w:r>
      <w:proofErr w:type="spellStart"/>
      <w:r w:rsidRPr="007D35A7">
        <w:rPr>
          <w:rFonts w:ascii="Arial" w:hAnsi="Arial" w:cs="Arial"/>
          <w:sz w:val="24"/>
          <w:szCs w:val="24"/>
        </w:rPr>
        <w:t>traffic</w:t>
      </w:r>
      <w:proofErr w:type="spellEnd"/>
      <w:r w:rsidRPr="007D35A7">
        <w:rPr>
          <w:rFonts w:ascii="Arial" w:hAnsi="Arial" w:cs="Arial"/>
          <w:sz w:val="24"/>
          <w:szCs w:val="24"/>
        </w:rPr>
        <w:t xml:space="preserve"> </w:t>
      </w:r>
      <w:proofErr w:type="spellStart"/>
      <w:r w:rsidRPr="007D35A7">
        <w:rPr>
          <w:rFonts w:ascii="Arial" w:hAnsi="Arial" w:cs="Arial"/>
          <w:sz w:val="24"/>
          <w:szCs w:val="24"/>
        </w:rPr>
        <w:t>lights</w:t>
      </w:r>
      <w:proofErr w:type="spellEnd"/>
      <w:r w:rsidRPr="007D35A7">
        <w:rPr>
          <w:rFonts w:ascii="Arial" w:hAnsi="Arial" w:cs="Arial"/>
          <w:sz w:val="24"/>
          <w:szCs w:val="24"/>
        </w:rPr>
        <w:t xml:space="preserve"> 2019: </w:t>
      </w:r>
      <w:proofErr w:type="spellStart"/>
      <w:r w:rsidRPr="007D35A7">
        <w:rPr>
          <w:rFonts w:ascii="Arial" w:hAnsi="Arial" w:cs="Arial"/>
          <w:sz w:val="24"/>
          <w:szCs w:val="24"/>
        </w:rPr>
        <w:t>systematic</w:t>
      </w:r>
      <w:proofErr w:type="spellEnd"/>
      <w:r w:rsidRPr="007D35A7">
        <w:rPr>
          <w:rFonts w:ascii="Arial" w:hAnsi="Arial" w:cs="Arial"/>
          <w:sz w:val="24"/>
          <w:szCs w:val="24"/>
        </w:rPr>
        <w:t xml:space="preserve"> </w:t>
      </w:r>
      <w:proofErr w:type="spellStart"/>
      <w:r w:rsidRPr="007D35A7">
        <w:rPr>
          <w:rFonts w:ascii="Arial" w:hAnsi="Arial" w:cs="Arial"/>
          <w:sz w:val="24"/>
          <w:szCs w:val="24"/>
        </w:rPr>
        <w:t>review</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interventions</w:t>
      </w:r>
      <w:proofErr w:type="spellEnd"/>
      <w:r w:rsidRPr="007D35A7">
        <w:rPr>
          <w:rFonts w:ascii="Arial" w:hAnsi="Arial" w:cs="Arial"/>
          <w:sz w:val="24"/>
          <w:szCs w:val="24"/>
        </w:rPr>
        <w:t xml:space="preserve"> for </w:t>
      </w:r>
      <w:proofErr w:type="spellStart"/>
      <w:r w:rsidRPr="007D35A7">
        <w:rPr>
          <w:rFonts w:ascii="Arial" w:hAnsi="Arial" w:cs="Arial"/>
          <w:sz w:val="24"/>
          <w:szCs w:val="24"/>
        </w:rPr>
        <w:t>preventing</w:t>
      </w:r>
      <w:proofErr w:type="spellEnd"/>
      <w:r w:rsidRPr="007D35A7">
        <w:rPr>
          <w:rFonts w:ascii="Arial" w:hAnsi="Arial" w:cs="Arial"/>
          <w:sz w:val="24"/>
          <w:szCs w:val="24"/>
        </w:rPr>
        <w:t xml:space="preserve"> </w:t>
      </w:r>
      <w:proofErr w:type="spellStart"/>
      <w:r w:rsidRPr="007D35A7">
        <w:rPr>
          <w:rFonts w:ascii="Arial" w:hAnsi="Arial" w:cs="Arial"/>
          <w:sz w:val="24"/>
          <w:szCs w:val="24"/>
        </w:rPr>
        <w:t>and</w:t>
      </w:r>
      <w:proofErr w:type="spellEnd"/>
      <w:r w:rsidRPr="007D35A7">
        <w:rPr>
          <w:rFonts w:ascii="Arial" w:hAnsi="Arial" w:cs="Arial"/>
          <w:sz w:val="24"/>
          <w:szCs w:val="24"/>
        </w:rPr>
        <w:t xml:space="preserve"> </w:t>
      </w:r>
      <w:proofErr w:type="spellStart"/>
      <w:r w:rsidRPr="007D35A7">
        <w:rPr>
          <w:rFonts w:ascii="Arial" w:hAnsi="Arial" w:cs="Arial"/>
          <w:sz w:val="24"/>
          <w:szCs w:val="24"/>
        </w:rPr>
        <w:t>treating</w:t>
      </w:r>
      <w:proofErr w:type="spellEnd"/>
      <w:r w:rsidRPr="007D35A7">
        <w:rPr>
          <w:rFonts w:ascii="Arial" w:hAnsi="Arial" w:cs="Arial"/>
          <w:sz w:val="24"/>
          <w:szCs w:val="24"/>
        </w:rPr>
        <w:t xml:space="preserve"> </w:t>
      </w:r>
      <w:proofErr w:type="spellStart"/>
      <w:r w:rsidRPr="007D35A7">
        <w:rPr>
          <w:rFonts w:ascii="Arial" w:hAnsi="Arial" w:cs="Arial"/>
          <w:sz w:val="24"/>
          <w:szCs w:val="24"/>
        </w:rPr>
        <w:t>children</w:t>
      </w:r>
      <w:proofErr w:type="spellEnd"/>
      <w:r w:rsidRPr="007D35A7">
        <w:rPr>
          <w:rFonts w:ascii="Arial" w:hAnsi="Arial" w:cs="Arial"/>
          <w:sz w:val="24"/>
          <w:szCs w:val="24"/>
        </w:rPr>
        <w:t xml:space="preserve"> </w:t>
      </w:r>
      <w:proofErr w:type="spellStart"/>
      <w:r w:rsidRPr="007D35A7">
        <w:rPr>
          <w:rFonts w:ascii="Arial" w:hAnsi="Arial" w:cs="Arial"/>
          <w:sz w:val="24"/>
          <w:szCs w:val="24"/>
        </w:rPr>
        <w:t>with</w:t>
      </w:r>
      <w:proofErr w:type="spellEnd"/>
      <w:r w:rsidRPr="007D35A7">
        <w:rPr>
          <w:rFonts w:ascii="Arial" w:hAnsi="Arial" w:cs="Arial"/>
          <w:sz w:val="24"/>
          <w:szCs w:val="24"/>
        </w:rPr>
        <w:t xml:space="preserve"> cerebral </w:t>
      </w:r>
      <w:proofErr w:type="spellStart"/>
      <w:r w:rsidRPr="007D35A7">
        <w:rPr>
          <w:rFonts w:ascii="Arial" w:hAnsi="Arial" w:cs="Arial"/>
          <w:sz w:val="24"/>
          <w:szCs w:val="24"/>
        </w:rPr>
        <w:t>palsy</w:t>
      </w:r>
      <w:proofErr w:type="spellEnd"/>
      <w:r w:rsidRPr="007D35A7">
        <w:rPr>
          <w:rFonts w:ascii="Arial" w:hAnsi="Arial" w:cs="Arial"/>
          <w:sz w:val="24"/>
          <w:szCs w:val="24"/>
        </w:rPr>
        <w:t xml:space="preserve">. </w:t>
      </w:r>
      <w:proofErr w:type="spellStart"/>
      <w:r w:rsidRPr="00EB2932">
        <w:rPr>
          <w:rFonts w:ascii="Arial" w:hAnsi="Arial" w:cs="Arial"/>
          <w:b/>
          <w:sz w:val="24"/>
          <w:szCs w:val="24"/>
        </w:rPr>
        <w:t>Pediatric</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Neurology</w:t>
      </w:r>
      <w:proofErr w:type="spellEnd"/>
      <w:r w:rsidRPr="007D35A7">
        <w:rPr>
          <w:rFonts w:ascii="Arial" w:hAnsi="Arial" w:cs="Arial"/>
          <w:sz w:val="24"/>
          <w:szCs w:val="24"/>
        </w:rPr>
        <w:t xml:space="preserve">, v.20, n.3, 2020. Disponível em: </w:t>
      </w:r>
      <w:hyperlink r:id="rId15" w:tgtFrame="_new" w:history="1">
        <w:r w:rsidRPr="007D35A7">
          <w:rPr>
            <w:rStyle w:val="Hyperlink"/>
            <w:rFonts w:ascii="Arial" w:hAnsi="Arial" w:cs="Arial"/>
            <w:sz w:val="24"/>
            <w:szCs w:val="24"/>
          </w:rPr>
          <w:t>link</w:t>
        </w:r>
      </w:hyperlink>
      <w:r w:rsidRPr="007D35A7">
        <w:rPr>
          <w:rFonts w:ascii="Arial" w:hAnsi="Arial" w:cs="Arial"/>
          <w:sz w:val="24"/>
          <w:szCs w:val="24"/>
        </w:rPr>
        <w:t>.</w:t>
      </w:r>
    </w:p>
    <w:p w14:paraId="5E5B4FDB" w14:textId="1D3B4156" w:rsidR="00A45588" w:rsidRDefault="00A45588" w:rsidP="007D35A7">
      <w:pPr>
        <w:jc w:val="both"/>
        <w:rPr>
          <w:rFonts w:ascii="Arial" w:hAnsi="Arial" w:cs="Arial"/>
          <w:sz w:val="24"/>
          <w:szCs w:val="24"/>
        </w:rPr>
      </w:pPr>
      <w:r w:rsidRPr="00A45588">
        <w:rPr>
          <w:rFonts w:ascii="Arial" w:hAnsi="Arial" w:cs="Arial"/>
          <w:sz w:val="24"/>
          <w:szCs w:val="24"/>
        </w:rPr>
        <w:t xml:space="preserve">OLIVEIRA, M. F </w:t>
      </w:r>
      <w:proofErr w:type="gramStart"/>
      <w:r w:rsidRPr="00A45588">
        <w:rPr>
          <w:rFonts w:ascii="Arial" w:hAnsi="Arial" w:cs="Arial"/>
          <w:sz w:val="24"/>
          <w:szCs w:val="24"/>
        </w:rPr>
        <w:t>et</w:t>
      </w:r>
      <w:proofErr w:type="gramEnd"/>
      <w:r w:rsidRPr="00A45588">
        <w:rPr>
          <w:rFonts w:ascii="Arial" w:hAnsi="Arial" w:cs="Arial"/>
          <w:sz w:val="24"/>
          <w:szCs w:val="24"/>
        </w:rPr>
        <w:t xml:space="preserve"> al., MUSICOTERAPIA COMO FERRAMENTA TERAPÊUTICA NO SETOR DA SAÚDE: UMA REVISÃO SISTEMÁTICA</w:t>
      </w:r>
      <w:r>
        <w:rPr>
          <w:rFonts w:ascii="Arial" w:hAnsi="Arial" w:cs="Arial"/>
          <w:sz w:val="24"/>
          <w:szCs w:val="24"/>
        </w:rPr>
        <w:t xml:space="preserve">. </w:t>
      </w:r>
      <w:r w:rsidRPr="007C07EE">
        <w:rPr>
          <w:rFonts w:ascii="Arial" w:hAnsi="Arial" w:cs="Arial"/>
          <w:b/>
          <w:sz w:val="24"/>
          <w:szCs w:val="24"/>
        </w:rPr>
        <w:t>Revista da universidade vale do rio verde</w:t>
      </w:r>
      <w:r>
        <w:rPr>
          <w:rFonts w:ascii="Arial" w:hAnsi="Arial" w:cs="Arial"/>
          <w:sz w:val="24"/>
          <w:szCs w:val="24"/>
        </w:rPr>
        <w:t>, v. 12, n. 2, p. 871-878</w:t>
      </w:r>
      <w:r w:rsidR="007C07EE">
        <w:rPr>
          <w:rFonts w:ascii="Arial" w:hAnsi="Arial" w:cs="Arial"/>
          <w:sz w:val="24"/>
          <w:szCs w:val="24"/>
        </w:rPr>
        <w:t>, 2014.</w:t>
      </w:r>
    </w:p>
    <w:p w14:paraId="1BB81577" w14:textId="14713381" w:rsidR="008B7E9D" w:rsidRPr="008B7E9D" w:rsidRDefault="008B7E9D" w:rsidP="007D35A7">
      <w:pPr>
        <w:jc w:val="both"/>
        <w:rPr>
          <w:rFonts w:ascii="Arial" w:hAnsi="Arial" w:cs="Arial"/>
          <w:sz w:val="24"/>
          <w:szCs w:val="24"/>
        </w:rPr>
      </w:pPr>
      <w:r>
        <w:rPr>
          <w:rFonts w:ascii="Arial" w:hAnsi="Arial" w:cs="Arial"/>
          <w:sz w:val="24"/>
          <w:szCs w:val="24"/>
        </w:rPr>
        <w:t xml:space="preserve">OLIVEIRA, E. M. </w:t>
      </w:r>
      <w:proofErr w:type="gramStart"/>
      <w:r>
        <w:rPr>
          <w:rFonts w:ascii="Arial" w:hAnsi="Arial" w:cs="Arial"/>
          <w:sz w:val="24"/>
          <w:szCs w:val="24"/>
        </w:rPr>
        <w:t>et</w:t>
      </w:r>
      <w:proofErr w:type="gramEnd"/>
      <w:r>
        <w:rPr>
          <w:rFonts w:ascii="Arial" w:hAnsi="Arial" w:cs="Arial"/>
          <w:sz w:val="24"/>
          <w:szCs w:val="24"/>
        </w:rPr>
        <w:t xml:space="preserve"> al., O impacto da Psicomotricidade no tratamento de crianças com transtorno do espectro autista: revisão integrativa. </w:t>
      </w:r>
      <w:r>
        <w:rPr>
          <w:rFonts w:ascii="Arial" w:hAnsi="Arial" w:cs="Arial"/>
          <w:b/>
          <w:sz w:val="24"/>
          <w:szCs w:val="24"/>
        </w:rPr>
        <w:t xml:space="preserve">Acervo saúde, </w:t>
      </w:r>
      <w:r>
        <w:rPr>
          <w:rFonts w:ascii="Arial" w:hAnsi="Arial" w:cs="Arial"/>
          <w:sz w:val="24"/>
          <w:szCs w:val="24"/>
        </w:rPr>
        <w:t>v. 34, n. 34, 2019.</w:t>
      </w:r>
    </w:p>
    <w:p w14:paraId="2CD1A242" w14:textId="38B83F50" w:rsidR="004C1045" w:rsidRPr="007D35A7" w:rsidRDefault="004C1045" w:rsidP="007D35A7">
      <w:pPr>
        <w:jc w:val="both"/>
        <w:rPr>
          <w:rFonts w:ascii="Arial" w:hAnsi="Arial" w:cs="Arial"/>
          <w:sz w:val="24"/>
          <w:szCs w:val="24"/>
        </w:rPr>
      </w:pPr>
      <w:r w:rsidRPr="004C1045">
        <w:rPr>
          <w:rFonts w:ascii="Arial" w:hAnsi="Arial" w:cs="Arial"/>
          <w:sz w:val="24"/>
          <w:szCs w:val="24"/>
        </w:rPr>
        <w:t xml:space="preserve">SALEHINEJAD, M.A </w:t>
      </w:r>
      <w:proofErr w:type="gramStart"/>
      <w:r w:rsidRPr="004C1045">
        <w:rPr>
          <w:rFonts w:ascii="Arial" w:hAnsi="Arial" w:cs="Arial"/>
          <w:sz w:val="24"/>
          <w:szCs w:val="24"/>
        </w:rPr>
        <w:t>et</w:t>
      </w:r>
      <w:proofErr w:type="gramEnd"/>
      <w:r w:rsidRPr="004C1045">
        <w:rPr>
          <w:rFonts w:ascii="Arial" w:hAnsi="Arial" w:cs="Arial"/>
          <w:sz w:val="24"/>
          <w:szCs w:val="24"/>
        </w:rPr>
        <w:t xml:space="preserve"> al. A </w:t>
      </w:r>
      <w:proofErr w:type="spellStart"/>
      <w:r w:rsidRPr="004C1045">
        <w:rPr>
          <w:rFonts w:ascii="Arial" w:hAnsi="Arial" w:cs="Arial"/>
          <w:sz w:val="24"/>
          <w:szCs w:val="24"/>
        </w:rPr>
        <w:t>systematic</w:t>
      </w:r>
      <w:proofErr w:type="spellEnd"/>
      <w:r w:rsidRPr="004C1045">
        <w:rPr>
          <w:rFonts w:ascii="Arial" w:hAnsi="Arial" w:cs="Arial"/>
          <w:sz w:val="24"/>
          <w:szCs w:val="24"/>
        </w:rPr>
        <w:t xml:space="preserve"> </w:t>
      </w:r>
      <w:proofErr w:type="spellStart"/>
      <w:r w:rsidRPr="004C1045">
        <w:rPr>
          <w:rFonts w:ascii="Arial" w:hAnsi="Arial" w:cs="Arial"/>
          <w:sz w:val="24"/>
          <w:szCs w:val="24"/>
        </w:rPr>
        <w:t>review</w:t>
      </w:r>
      <w:proofErr w:type="spellEnd"/>
      <w:r w:rsidRPr="004C1045">
        <w:rPr>
          <w:rFonts w:ascii="Arial" w:hAnsi="Arial" w:cs="Arial"/>
          <w:sz w:val="24"/>
          <w:szCs w:val="24"/>
        </w:rPr>
        <w:t xml:space="preserve"> </w:t>
      </w:r>
      <w:proofErr w:type="spellStart"/>
      <w:r w:rsidRPr="004C1045">
        <w:rPr>
          <w:rFonts w:ascii="Arial" w:hAnsi="Arial" w:cs="Arial"/>
          <w:sz w:val="24"/>
          <w:szCs w:val="24"/>
        </w:rPr>
        <w:t>of</w:t>
      </w:r>
      <w:proofErr w:type="spellEnd"/>
      <w:r w:rsidRPr="004C1045">
        <w:rPr>
          <w:rFonts w:ascii="Arial" w:hAnsi="Arial" w:cs="Arial"/>
          <w:sz w:val="24"/>
          <w:szCs w:val="24"/>
        </w:rPr>
        <w:t xml:space="preserve"> </w:t>
      </w:r>
      <w:proofErr w:type="spellStart"/>
      <w:r w:rsidRPr="004C1045">
        <w:rPr>
          <w:rFonts w:ascii="Arial" w:hAnsi="Arial" w:cs="Arial"/>
          <w:sz w:val="24"/>
          <w:szCs w:val="24"/>
        </w:rPr>
        <w:t>randomized</w:t>
      </w:r>
      <w:proofErr w:type="spellEnd"/>
      <w:r w:rsidRPr="004C1045">
        <w:rPr>
          <w:rFonts w:ascii="Arial" w:hAnsi="Arial" w:cs="Arial"/>
          <w:sz w:val="24"/>
          <w:szCs w:val="24"/>
        </w:rPr>
        <w:t xml:space="preserve"> </w:t>
      </w:r>
      <w:proofErr w:type="spellStart"/>
      <w:r w:rsidRPr="004C1045">
        <w:rPr>
          <w:rFonts w:ascii="Arial" w:hAnsi="Arial" w:cs="Arial"/>
          <w:sz w:val="24"/>
          <w:szCs w:val="24"/>
        </w:rPr>
        <w:t>controlled</w:t>
      </w:r>
      <w:proofErr w:type="spellEnd"/>
      <w:r w:rsidRPr="004C1045">
        <w:rPr>
          <w:rFonts w:ascii="Arial" w:hAnsi="Arial" w:cs="Arial"/>
          <w:sz w:val="24"/>
          <w:szCs w:val="24"/>
        </w:rPr>
        <w:t xml:space="preserve"> </w:t>
      </w:r>
      <w:proofErr w:type="spellStart"/>
      <w:r w:rsidRPr="004C1045">
        <w:rPr>
          <w:rFonts w:ascii="Arial" w:hAnsi="Arial" w:cs="Arial"/>
          <w:sz w:val="24"/>
          <w:szCs w:val="24"/>
        </w:rPr>
        <w:t>trials</w:t>
      </w:r>
      <w:proofErr w:type="spellEnd"/>
      <w:r w:rsidRPr="004C1045">
        <w:rPr>
          <w:rFonts w:ascii="Arial" w:hAnsi="Arial" w:cs="Arial"/>
          <w:sz w:val="24"/>
          <w:szCs w:val="24"/>
        </w:rPr>
        <w:t xml:space="preserve"> </w:t>
      </w:r>
      <w:proofErr w:type="spellStart"/>
      <w:r w:rsidRPr="004C1045">
        <w:rPr>
          <w:rFonts w:ascii="Arial" w:hAnsi="Arial" w:cs="Arial"/>
          <w:sz w:val="24"/>
          <w:szCs w:val="24"/>
        </w:rPr>
        <w:t>on</w:t>
      </w:r>
      <w:proofErr w:type="spellEnd"/>
      <w:r w:rsidRPr="004C1045">
        <w:rPr>
          <w:rFonts w:ascii="Arial" w:hAnsi="Arial" w:cs="Arial"/>
          <w:sz w:val="24"/>
          <w:szCs w:val="24"/>
        </w:rPr>
        <w:t xml:space="preserve"> </w:t>
      </w:r>
      <w:proofErr w:type="spellStart"/>
      <w:r w:rsidRPr="004C1045">
        <w:rPr>
          <w:rFonts w:ascii="Arial" w:hAnsi="Arial" w:cs="Arial"/>
          <w:sz w:val="24"/>
          <w:szCs w:val="24"/>
        </w:rPr>
        <w:t>efficacy</w:t>
      </w:r>
      <w:proofErr w:type="spellEnd"/>
      <w:r w:rsidRPr="004C1045">
        <w:rPr>
          <w:rFonts w:ascii="Arial" w:hAnsi="Arial" w:cs="Arial"/>
          <w:sz w:val="24"/>
          <w:szCs w:val="24"/>
        </w:rPr>
        <w:t xml:space="preserve"> </w:t>
      </w:r>
      <w:proofErr w:type="spellStart"/>
      <w:r w:rsidRPr="004C1045">
        <w:rPr>
          <w:rFonts w:ascii="Arial" w:hAnsi="Arial" w:cs="Arial"/>
          <w:sz w:val="24"/>
          <w:szCs w:val="24"/>
        </w:rPr>
        <w:t>and</w:t>
      </w:r>
      <w:proofErr w:type="spellEnd"/>
      <w:r w:rsidRPr="004C1045">
        <w:rPr>
          <w:rFonts w:ascii="Arial" w:hAnsi="Arial" w:cs="Arial"/>
          <w:sz w:val="24"/>
          <w:szCs w:val="24"/>
        </w:rPr>
        <w:t xml:space="preserve"> </w:t>
      </w:r>
      <w:proofErr w:type="spellStart"/>
      <w:r w:rsidRPr="004C1045">
        <w:rPr>
          <w:rFonts w:ascii="Arial" w:hAnsi="Arial" w:cs="Arial"/>
          <w:sz w:val="24"/>
          <w:szCs w:val="24"/>
        </w:rPr>
        <w:t>safety</w:t>
      </w:r>
      <w:proofErr w:type="spellEnd"/>
      <w:r w:rsidRPr="004C1045">
        <w:rPr>
          <w:rFonts w:ascii="Arial" w:hAnsi="Arial" w:cs="Arial"/>
          <w:sz w:val="24"/>
          <w:szCs w:val="24"/>
        </w:rPr>
        <w:t xml:space="preserve"> </w:t>
      </w:r>
      <w:proofErr w:type="spellStart"/>
      <w:r w:rsidRPr="004C1045">
        <w:rPr>
          <w:rFonts w:ascii="Arial" w:hAnsi="Arial" w:cs="Arial"/>
          <w:sz w:val="24"/>
          <w:szCs w:val="24"/>
        </w:rPr>
        <w:t>of</w:t>
      </w:r>
      <w:proofErr w:type="spellEnd"/>
      <w:r w:rsidRPr="004C1045">
        <w:rPr>
          <w:rFonts w:ascii="Arial" w:hAnsi="Arial" w:cs="Arial"/>
          <w:sz w:val="24"/>
          <w:szCs w:val="24"/>
        </w:rPr>
        <w:t xml:space="preserve"> </w:t>
      </w:r>
      <w:proofErr w:type="spellStart"/>
      <w:r w:rsidRPr="004C1045">
        <w:rPr>
          <w:rFonts w:ascii="Arial" w:hAnsi="Arial" w:cs="Arial"/>
          <w:sz w:val="24"/>
          <w:szCs w:val="24"/>
        </w:rPr>
        <w:t>transcranial</w:t>
      </w:r>
      <w:proofErr w:type="spellEnd"/>
      <w:r w:rsidRPr="004C1045">
        <w:rPr>
          <w:rFonts w:ascii="Arial" w:hAnsi="Arial" w:cs="Arial"/>
          <w:sz w:val="24"/>
          <w:szCs w:val="24"/>
        </w:rPr>
        <w:t xml:space="preserve"> </w:t>
      </w:r>
      <w:proofErr w:type="spellStart"/>
      <w:r w:rsidRPr="004C1045">
        <w:rPr>
          <w:rFonts w:ascii="Arial" w:hAnsi="Arial" w:cs="Arial"/>
          <w:sz w:val="24"/>
          <w:szCs w:val="24"/>
        </w:rPr>
        <w:t>direct</w:t>
      </w:r>
      <w:proofErr w:type="spellEnd"/>
      <w:r w:rsidRPr="004C1045">
        <w:rPr>
          <w:rFonts w:ascii="Arial" w:hAnsi="Arial" w:cs="Arial"/>
          <w:sz w:val="24"/>
          <w:szCs w:val="24"/>
        </w:rPr>
        <w:t xml:space="preserve"> </w:t>
      </w:r>
      <w:proofErr w:type="spellStart"/>
      <w:r w:rsidRPr="004C1045">
        <w:rPr>
          <w:rFonts w:ascii="Arial" w:hAnsi="Arial" w:cs="Arial"/>
          <w:sz w:val="24"/>
          <w:szCs w:val="24"/>
        </w:rPr>
        <w:t>current</w:t>
      </w:r>
      <w:proofErr w:type="spellEnd"/>
      <w:r w:rsidRPr="004C1045">
        <w:rPr>
          <w:rFonts w:ascii="Arial" w:hAnsi="Arial" w:cs="Arial"/>
          <w:sz w:val="24"/>
          <w:szCs w:val="24"/>
        </w:rPr>
        <w:t xml:space="preserve"> </w:t>
      </w:r>
      <w:proofErr w:type="spellStart"/>
      <w:r w:rsidRPr="004C1045">
        <w:rPr>
          <w:rFonts w:ascii="Arial" w:hAnsi="Arial" w:cs="Arial"/>
          <w:sz w:val="24"/>
          <w:szCs w:val="24"/>
        </w:rPr>
        <w:t>stimulation</w:t>
      </w:r>
      <w:proofErr w:type="spellEnd"/>
      <w:r w:rsidRPr="004C1045">
        <w:rPr>
          <w:rFonts w:ascii="Arial" w:hAnsi="Arial" w:cs="Arial"/>
          <w:sz w:val="24"/>
          <w:szCs w:val="24"/>
        </w:rPr>
        <w:t xml:space="preserve"> in major </w:t>
      </w:r>
      <w:proofErr w:type="spellStart"/>
      <w:r w:rsidRPr="004C1045">
        <w:rPr>
          <w:rFonts w:ascii="Arial" w:hAnsi="Arial" w:cs="Arial"/>
          <w:sz w:val="24"/>
          <w:szCs w:val="24"/>
        </w:rPr>
        <w:t>neurodevelopmental</w:t>
      </w:r>
      <w:proofErr w:type="spellEnd"/>
      <w:r w:rsidRPr="004C1045">
        <w:rPr>
          <w:rFonts w:ascii="Arial" w:hAnsi="Arial" w:cs="Arial"/>
          <w:sz w:val="24"/>
          <w:szCs w:val="24"/>
        </w:rPr>
        <w:t xml:space="preserve"> </w:t>
      </w:r>
      <w:proofErr w:type="spellStart"/>
      <w:r w:rsidRPr="004C1045">
        <w:rPr>
          <w:rFonts w:ascii="Arial" w:hAnsi="Arial" w:cs="Arial"/>
          <w:sz w:val="24"/>
          <w:szCs w:val="24"/>
        </w:rPr>
        <w:t>disorders</w:t>
      </w:r>
      <w:proofErr w:type="spellEnd"/>
      <w:r w:rsidRPr="004C1045">
        <w:rPr>
          <w:rFonts w:ascii="Arial" w:hAnsi="Arial" w:cs="Arial"/>
          <w:sz w:val="24"/>
          <w:szCs w:val="24"/>
        </w:rPr>
        <w:t xml:space="preserve">: ADHD, autismo, </w:t>
      </w:r>
      <w:proofErr w:type="spellStart"/>
      <w:r w:rsidRPr="004C1045">
        <w:rPr>
          <w:rFonts w:ascii="Arial" w:hAnsi="Arial" w:cs="Arial"/>
          <w:sz w:val="24"/>
          <w:szCs w:val="24"/>
        </w:rPr>
        <w:t>and</w:t>
      </w:r>
      <w:proofErr w:type="spellEnd"/>
      <w:r w:rsidRPr="004C1045">
        <w:rPr>
          <w:rFonts w:ascii="Arial" w:hAnsi="Arial" w:cs="Arial"/>
          <w:sz w:val="24"/>
          <w:szCs w:val="24"/>
        </w:rPr>
        <w:t xml:space="preserve"> </w:t>
      </w:r>
      <w:proofErr w:type="spellStart"/>
      <w:r w:rsidRPr="004C1045">
        <w:rPr>
          <w:rFonts w:ascii="Arial" w:hAnsi="Arial" w:cs="Arial"/>
          <w:sz w:val="24"/>
          <w:szCs w:val="24"/>
        </w:rPr>
        <w:t>dyslexia</w:t>
      </w:r>
      <w:proofErr w:type="spellEnd"/>
      <w:r w:rsidRPr="004C1045">
        <w:rPr>
          <w:rFonts w:ascii="Arial" w:hAnsi="Arial" w:cs="Arial"/>
          <w:sz w:val="24"/>
          <w:szCs w:val="24"/>
        </w:rPr>
        <w:t xml:space="preserve">. </w:t>
      </w:r>
      <w:proofErr w:type="spellStart"/>
      <w:r w:rsidRPr="004C1045">
        <w:rPr>
          <w:rFonts w:ascii="Arial" w:hAnsi="Arial" w:cs="Arial"/>
          <w:sz w:val="24"/>
          <w:szCs w:val="24"/>
        </w:rPr>
        <w:t>Brain</w:t>
      </w:r>
      <w:proofErr w:type="spellEnd"/>
      <w:r w:rsidRPr="004C1045">
        <w:rPr>
          <w:rFonts w:ascii="Arial" w:hAnsi="Arial" w:cs="Arial"/>
          <w:sz w:val="24"/>
          <w:szCs w:val="24"/>
        </w:rPr>
        <w:t xml:space="preserve"> </w:t>
      </w:r>
      <w:proofErr w:type="spellStart"/>
      <w:r w:rsidRPr="004C1045">
        <w:rPr>
          <w:rFonts w:ascii="Arial" w:hAnsi="Arial" w:cs="Arial"/>
          <w:sz w:val="24"/>
          <w:szCs w:val="24"/>
        </w:rPr>
        <w:t>and</w:t>
      </w:r>
      <w:proofErr w:type="spellEnd"/>
      <w:r w:rsidRPr="004C1045">
        <w:rPr>
          <w:rFonts w:ascii="Arial" w:hAnsi="Arial" w:cs="Arial"/>
          <w:sz w:val="24"/>
          <w:szCs w:val="24"/>
        </w:rPr>
        <w:t xml:space="preserve"> </w:t>
      </w:r>
      <w:proofErr w:type="spellStart"/>
      <w:r w:rsidRPr="004C1045">
        <w:rPr>
          <w:rFonts w:ascii="Arial" w:hAnsi="Arial" w:cs="Arial"/>
          <w:sz w:val="24"/>
          <w:szCs w:val="24"/>
        </w:rPr>
        <w:t>Behavior</w:t>
      </w:r>
      <w:proofErr w:type="spellEnd"/>
      <w:r w:rsidRPr="004C1045">
        <w:rPr>
          <w:rFonts w:ascii="Arial" w:hAnsi="Arial" w:cs="Arial"/>
          <w:sz w:val="24"/>
          <w:szCs w:val="24"/>
        </w:rPr>
        <w:t xml:space="preserve">, v.12, n.9, 2022. Disponível em: </w:t>
      </w:r>
      <w:hyperlink r:id="rId16" w:history="1">
        <w:r w:rsidR="005725B9" w:rsidRPr="00A52337">
          <w:rPr>
            <w:rStyle w:val="Hyperlink"/>
            <w:rFonts w:ascii="Arial" w:hAnsi="Arial" w:cs="Arial"/>
            <w:sz w:val="24"/>
            <w:szCs w:val="24"/>
          </w:rPr>
          <w:t>https://pubmed.ncbi.nlm.nih.gov/35938945/</w:t>
        </w:r>
      </w:hyperlink>
      <w:r w:rsidRPr="004C1045">
        <w:rPr>
          <w:rFonts w:ascii="Arial" w:hAnsi="Arial" w:cs="Arial"/>
          <w:sz w:val="24"/>
          <w:szCs w:val="24"/>
        </w:rPr>
        <w:t>.</w:t>
      </w:r>
      <w:r w:rsidR="005725B9">
        <w:rPr>
          <w:rFonts w:ascii="Arial" w:hAnsi="Arial" w:cs="Arial"/>
          <w:sz w:val="24"/>
          <w:szCs w:val="24"/>
        </w:rPr>
        <w:t xml:space="preserve"> </w:t>
      </w:r>
    </w:p>
    <w:p w14:paraId="52B289B5" w14:textId="77777777" w:rsidR="007D35A7" w:rsidRDefault="007D35A7" w:rsidP="007D35A7">
      <w:pPr>
        <w:jc w:val="both"/>
        <w:rPr>
          <w:rFonts w:ascii="Arial" w:hAnsi="Arial" w:cs="Arial"/>
          <w:sz w:val="24"/>
          <w:szCs w:val="24"/>
        </w:rPr>
      </w:pPr>
      <w:r w:rsidRPr="007D35A7">
        <w:rPr>
          <w:rFonts w:ascii="Arial" w:hAnsi="Arial" w:cs="Arial"/>
          <w:sz w:val="24"/>
          <w:szCs w:val="24"/>
        </w:rPr>
        <w:t xml:space="preserve">SERRA, A.E.M.R.L. O impacto de uma terapia individual personalizada com foco na atenção num caso de TDAH. Estudo de caso. Dissertação apresentada </w:t>
      </w:r>
      <w:r w:rsidRPr="007D35A7">
        <w:rPr>
          <w:rFonts w:ascii="Arial" w:hAnsi="Arial" w:cs="Arial"/>
          <w:sz w:val="24"/>
          <w:szCs w:val="24"/>
        </w:rPr>
        <w:lastRenderedPageBreak/>
        <w:t>ao ISMT para obtenção do grau de mestre em psicologia clínica. Coimbra. p.76. 2017.</w:t>
      </w:r>
    </w:p>
    <w:p w14:paraId="5D7D3E3F" w14:textId="5500A34E" w:rsidR="005725B9" w:rsidRDefault="005725B9" w:rsidP="007D35A7">
      <w:pPr>
        <w:jc w:val="both"/>
        <w:rPr>
          <w:rFonts w:ascii="Arial" w:hAnsi="Arial" w:cs="Arial"/>
          <w:sz w:val="24"/>
          <w:szCs w:val="24"/>
        </w:rPr>
      </w:pPr>
      <w:r w:rsidRPr="005725B9">
        <w:rPr>
          <w:rFonts w:ascii="Arial" w:hAnsi="Arial" w:cs="Arial"/>
          <w:sz w:val="24"/>
          <w:szCs w:val="24"/>
        </w:rPr>
        <w:t xml:space="preserve">SILVA, B.S; ALVES, </w:t>
      </w:r>
      <w:proofErr w:type="gramStart"/>
      <w:r w:rsidRPr="005725B9">
        <w:rPr>
          <w:rFonts w:ascii="Arial" w:hAnsi="Arial" w:cs="Arial"/>
          <w:sz w:val="24"/>
          <w:szCs w:val="24"/>
        </w:rPr>
        <w:t>A.L.</w:t>
      </w:r>
      <w:proofErr w:type="gramEnd"/>
      <w:r w:rsidRPr="005725B9">
        <w:rPr>
          <w:rFonts w:ascii="Arial" w:hAnsi="Arial" w:cs="Arial"/>
          <w:sz w:val="24"/>
          <w:szCs w:val="24"/>
        </w:rPr>
        <w:t xml:space="preserve">J; CORRADI, M.A. The </w:t>
      </w:r>
      <w:proofErr w:type="spellStart"/>
      <w:r w:rsidRPr="005725B9">
        <w:rPr>
          <w:rFonts w:ascii="Arial" w:hAnsi="Arial" w:cs="Arial"/>
          <w:sz w:val="24"/>
          <w:szCs w:val="24"/>
        </w:rPr>
        <w:t>applicability</w:t>
      </w:r>
      <w:proofErr w:type="spellEnd"/>
      <w:r w:rsidRPr="005725B9">
        <w:rPr>
          <w:rFonts w:ascii="Arial" w:hAnsi="Arial" w:cs="Arial"/>
          <w:sz w:val="24"/>
          <w:szCs w:val="24"/>
        </w:rPr>
        <w:t xml:space="preserve"> </w:t>
      </w:r>
      <w:proofErr w:type="spellStart"/>
      <w:r w:rsidRPr="005725B9">
        <w:rPr>
          <w:rFonts w:ascii="Arial" w:hAnsi="Arial" w:cs="Arial"/>
          <w:sz w:val="24"/>
          <w:szCs w:val="24"/>
        </w:rPr>
        <w:t>of</w:t>
      </w:r>
      <w:proofErr w:type="spellEnd"/>
      <w:r w:rsidRPr="005725B9">
        <w:rPr>
          <w:rFonts w:ascii="Arial" w:hAnsi="Arial" w:cs="Arial"/>
          <w:sz w:val="24"/>
          <w:szCs w:val="24"/>
        </w:rPr>
        <w:t xml:space="preserve"> </w:t>
      </w:r>
      <w:proofErr w:type="spellStart"/>
      <w:r w:rsidRPr="005725B9">
        <w:rPr>
          <w:rFonts w:ascii="Arial" w:hAnsi="Arial" w:cs="Arial"/>
          <w:sz w:val="24"/>
          <w:szCs w:val="24"/>
        </w:rPr>
        <w:t>the</w:t>
      </w:r>
      <w:proofErr w:type="spellEnd"/>
      <w:r w:rsidRPr="005725B9">
        <w:rPr>
          <w:rFonts w:ascii="Arial" w:hAnsi="Arial" w:cs="Arial"/>
          <w:sz w:val="24"/>
          <w:szCs w:val="24"/>
        </w:rPr>
        <w:t xml:space="preserve"> </w:t>
      </w:r>
      <w:proofErr w:type="spellStart"/>
      <w:r w:rsidRPr="005725B9">
        <w:rPr>
          <w:rFonts w:ascii="Arial" w:hAnsi="Arial" w:cs="Arial"/>
          <w:sz w:val="24"/>
          <w:szCs w:val="24"/>
        </w:rPr>
        <w:t>cuevas</w:t>
      </w:r>
      <w:proofErr w:type="spellEnd"/>
      <w:r w:rsidRPr="005725B9">
        <w:rPr>
          <w:rFonts w:ascii="Arial" w:hAnsi="Arial" w:cs="Arial"/>
          <w:sz w:val="24"/>
          <w:szCs w:val="24"/>
        </w:rPr>
        <w:t xml:space="preserve"> </w:t>
      </w:r>
      <w:proofErr w:type="spellStart"/>
      <w:r w:rsidRPr="005725B9">
        <w:rPr>
          <w:rFonts w:ascii="Arial" w:hAnsi="Arial" w:cs="Arial"/>
          <w:sz w:val="24"/>
          <w:szCs w:val="24"/>
        </w:rPr>
        <w:t>medek</w:t>
      </w:r>
      <w:proofErr w:type="spellEnd"/>
      <w:r w:rsidRPr="005725B9">
        <w:rPr>
          <w:rFonts w:ascii="Arial" w:hAnsi="Arial" w:cs="Arial"/>
          <w:sz w:val="24"/>
          <w:szCs w:val="24"/>
        </w:rPr>
        <w:t xml:space="preserve"> </w:t>
      </w:r>
      <w:proofErr w:type="spellStart"/>
      <w:r w:rsidRPr="005725B9">
        <w:rPr>
          <w:rFonts w:ascii="Arial" w:hAnsi="Arial" w:cs="Arial"/>
          <w:sz w:val="24"/>
          <w:szCs w:val="24"/>
        </w:rPr>
        <w:t>exercises</w:t>
      </w:r>
      <w:proofErr w:type="spellEnd"/>
      <w:r w:rsidRPr="005725B9">
        <w:rPr>
          <w:rFonts w:ascii="Arial" w:hAnsi="Arial" w:cs="Arial"/>
          <w:sz w:val="24"/>
          <w:szCs w:val="24"/>
        </w:rPr>
        <w:t xml:space="preserve"> </w:t>
      </w:r>
      <w:proofErr w:type="spellStart"/>
      <w:r w:rsidRPr="005725B9">
        <w:rPr>
          <w:rFonts w:ascii="Arial" w:hAnsi="Arial" w:cs="Arial"/>
          <w:sz w:val="24"/>
          <w:szCs w:val="24"/>
        </w:rPr>
        <w:t>method</w:t>
      </w:r>
      <w:proofErr w:type="spellEnd"/>
      <w:r w:rsidRPr="005725B9">
        <w:rPr>
          <w:rFonts w:ascii="Arial" w:hAnsi="Arial" w:cs="Arial"/>
          <w:sz w:val="24"/>
          <w:szCs w:val="24"/>
        </w:rPr>
        <w:t xml:space="preserve"> in cerebral </w:t>
      </w:r>
      <w:proofErr w:type="spellStart"/>
      <w:r w:rsidRPr="005725B9">
        <w:rPr>
          <w:rFonts w:ascii="Arial" w:hAnsi="Arial" w:cs="Arial"/>
          <w:sz w:val="24"/>
          <w:szCs w:val="24"/>
        </w:rPr>
        <w:t>palsy</w:t>
      </w:r>
      <w:proofErr w:type="spellEnd"/>
      <w:r w:rsidRPr="005725B9">
        <w:rPr>
          <w:rFonts w:ascii="Arial" w:hAnsi="Arial" w:cs="Arial"/>
          <w:sz w:val="24"/>
          <w:szCs w:val="24"/>
        </w:rPr>
        <w:t xml:space="preserve">: a case report. </w:t>
      </w:r>
      <w:proofErr w:type="spellStart"/>
      <w:r w:rsidRPr="005725B9">
        <w:rPr>
          <w:rFonts w:ascii="Arial" w:hAnsi="Arial" w:cs="Arial"/>
          <w:sz w:val="24"/>
          <w:szCs w:val="24"/>
        </w:rPr>
        <w:t>Brazilian</w:t>
      </w:r>
      <w:proofErr w:type="spellEnd"/>
      <w:r w:rsidRPr="005725B9">
        <w:rPr>
          <w:rFonts w:ascii="Arial" w:hAnsi="Arial" w:cs="Arial"/>
          <w:sz w:val="24"/>
          <w:szCs w:val="24"/>
        </w:rPr>
        <w:t xml:space="preserve"> </w:t>
      </w:r>
      <w:proofErr w:type="spellStart"/>
      <w:r w:rsidRPr="005725B9">
        <w:rPr>
          <w:rFonts w:ascii="Arial" w:hAnsi="Arial" w:cs="Arial"/>
          <w:sz w:val="24"/>
          <w:szCs w:val="24"/>
        </w:rPr>
        <w:t>Journal</w:t>
      </w:r>
      <w:proofErr w:type="spellEnd"/>
      <w:r w:rsidRPr="005725B9">
        <w:rPr>
          <w:rFonts w:ascii="Arial" w:hAnsi="Arial" w:cs="Arial"/>
          <w:sz w:val="24"/>
          <w:szCs w:val="24"/>
        </w:rPr>
        <w:t xml:space="preserve"> </w:t>
      </w:r>
      <w:proofErr w:type="spellStart"/>
      <w:r w:rsidRPr="005725B9">
        <w:rPr>
          <w:rFonts w:ascii="Arial" w:hAnsi="Arial" w:cs="Arial"/>
          <w:sz w:val="24"/>
          <w:szCs w:val="24"/>
        </w:rPr>
        <w:t>of</w:t>
      </w:r>
      <w:proofErr w:type="spellEnd"/>
      <w:r w:rsidRPr="005725B9">
        <w:rPr>
          <w:rFonts w:ascii="Arial" w:hAnsi="Arial" w:cs="Arial"/>
          <w:sz w:val="24"/>
          <w:szCs w:val="24"/>
        </w:rPr>
        <w:t xml:space="preserve"> Health </w:t>
      </w:r>
      <w:proofErr w:type="spellStart"/>
      <w:r w:rsidRPr="005725B9">
        <w:rPr>
          <w:rFonts w:ascii="Arial" w:hAnsi="Arial" w:cs="Arial"/>
          <w:sz w:val="24"/>
          <w:szCs w:val="24"/>
        </w:rPr>
        <w:t>Review</w:t>
      </w:r>
      <w:proofErr w:type="spellEnd"/>
      <w:r w:rsidRPr="005725B9">
        <w:rPr>
          <w:rFonts w:ascii="Arial" w:hAnsi="Arial" w:cs="Arial"/>
          <w:sz w:val="24"/>
          <w:szCs w:val="24"/>
        </w:rPr>
        <w:t>, v.4, n.2, 2021.</w:t>
      </w:r>
    </w:p>
    <w:p w14:paraId="15FFEAC6" w14:textId="446E5350" w:rsidR="00A45588" w:rsidRPr="007D35A7" w:rsidRDefault="00A45588" w:rsidP="007D35A7">
      <w:pPr>
        <w:jc w:val="both"/>
        <w:rPr>
          <w:rFonts w:ascii="Arial" w:hAnsi="Arial" w:cs="Arial"/>
          <w:sz w:val="24"/>
          <w:szCs w:val="24"/>
        </w:rPr>
      </w:pPr>
      <w:r w:rsidRPr="00A45588">
        <w:rPr>
          <w:rFonts w:ascii="Arial" w:hAnsi="Arial" w:cs="Arial"/>
          <w:sz w:val="24"/>
          <w:szCs w:val="24"/>
        </w:rPr>
        <w:t xml:space="preserve">SOUSA, </w:t>
      </w:r>
      <w:proofErr w:type="gramStart"/>
      <w:r w:rsidRPr="00A45588">
        <w:rPr>
          <w:rFonts w:ascii="Arial" w:hAnsi="Arial" w:cs="Arial"/>
          <w:sz w:val="24"/>
          <w:szCs w:val="24"/>
        </w:rPr>
        <w:t>D.L.</w:t>
      </w:r>
      <w:proofErr w:type="gramEnd"/>
      <w:r w:rsidRPr="00A45588">
        <w:rPr>
          <w:rFonts w:ascii="Arial" w:hAnsi="Arial" w:cs="Arial"/>
          <w:sz w:val="24"/>
          <w:szCs w:val="24"/>
        </w:rPr>
        <w:t xml:space="preserve">D et al. Análise do comportamento aplicado à percepção de pais e profissionais acerca do tratamento em crianças com espectro autista. Revista Contextos </w:t>
      </w:r>
      <w:proofErr w:type="gramStart"/>
      <w:r w:rsidRPr="00A45588">
        <w:rPr>
          <w:rFonts w:ascii="Arial" w:hAnsi="Arial" w:cs="Arial"/>
          <w:sz w:val="24"/>
          <w:szCs w:val="24"/>
        </w:rPr>
        <w:t>Clínicos,</w:t>
      </w:r>
      <w:proofErr w:type="gramEnd"/>
      <w:r w:rsidRPr="00A45588">
        <w:rPr>
          <w:rFonts w:ascii="Arial" w:hAnsi="Arial" w:cs="Arial"/>
          <w:sz w:val="24"/>
          <w:szCs w:val="24"/>
        </w:rPr>
        <w:t>v.13, n.1, 2020.</w:t>
      </w:r>
    </w:p>
    <w:p w14:paraId="2659B4EE" w14:textId="77777777" w:rsidR="007D35A7" w:rsidRDefault="007D35A7" w:rsidP="007D35A7">
      <w:pPr>
        <w:jc w:val="both"/>
        <w:rPr>
          <w:rFonts w:ascii="Arial" w:hAnsi="Arial" w:cs="Arial"/>
          <w:sz w:val="24"/>
          <w:szCs w:val="24"/>
        </w:rPr>
      </w:pPr>
      <w:r w:rsidRPr="007D35A7">
        <w:rPr>
          <w:rFonts w:ascii="Arial" w:hAnsi="Arial" w:cs="Arial"/>
          <w:sz w:val="24"/>
          <w:szCs w:val="24"/>
        </w:rPr>
        <w:t xml:space="preserve">SHARP, W.G et al. A </w:t>
      </w:r>
      <w:proofErr w:type="spellStart"/>
      <w:r w:rsidRPr="007D35A7">
        <w:rPr>
          <w:rFonts w:ascii="Arial" w:hAnsi="Arial" w:cs="Arial"/>
          <w:sz w:val="24"/>
          <w:szCs w:val="24"/>
        </w:rPr>
        <w:t>systematic</w:t>
      </w:r>
      <w:proofErr w:type="spellEnd"/>
      <w:r w:rsidRPr="007D35A7">
        <w:rPr>
          <w:rFonts w:ascii="Arial" w:hAnsi="Arial" w:cs="Arial"/>
          <w:sz w:val="24"/>
          <w:szCs w:val="24"/>
        </w:rPr>
        <w:t xml:space="preserve"> </w:t>
      </w:r>
      <w:proofErr w:type="spellStart"/>
      <w:r w:rsidRPr="007D35A7">
        <w:rPr>
          <w:rFonts w:ascii="Arial" w:hAnsi="Arial" w:cs="Arial"/>
          <w:sz w:val="24"/>
          <w:szCs w:val="24"/>
        </w:rPr>
        <w:t>review</w:t>
      </w:r>
      <w:proofErr w:type="spellEnd"/>
      <w:r w:rsidRPr="007D35A7">
        <w:rPr>
          <w:rFonts w:ascii="Arial" w:hAnsi="Arial" w:cs="Arial"/>
          <w:sz w:val="24"/>
          <w:szCs w:val="24"/>
        </w:rPr>
        <w:t xml:space="preserve"> </w:t>
      </w:r>
      <w:proofErr w:type="spellStart"/>
      <w:r w:rsidRPr="007D35A7">
        <w:rPr>
          <w:rFonts w:ascii="Arial" w:hAnsi="Arial" w:cs="Arial"/>
          <w:sz w:val="24"/>
          <w:szCs w:val="24"/>
        </w:rPr>
        <w:t>and</w:t>
      </w:r>
      <w:proofErr w:type="spellEnd"/>
      <w:r w:rsidRPr="007D35A7">
        <w:rPr>
          <w:rFonts w:ascii="Arial" w:hAnsi="Arial" w:cs="Arial"/>
          <w:sz w:val="24"/>
          <w:szCs w:val="24"/>
        </w:rPr>
        <w:t xml:space="preserve"> meta-</w:t>
      </w:r>
      <w:proofErr w:type="spellStart"/>
      <w:r w:rsidRPr="007D35A7">
        <w:rPr>
          <w:rFonts w:ascii="Arial" w:hAnsi="Arial" w:cs="Arial"/>
          <w:sz w:val="24"/>
          <w:szCs w:val="24"/>
        </w:rPr>
        <w:t>analysis</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intensive</w:t>
      </w:r>
      <w:proofErr w:type="spellEnd"/>
      <w:r w:rsidRPr="007D35A7">
        <w:rPr>
          <w:rFonts w:ascii="Arial" w:hAnsi="Arial" w:cs="Arial"/>
          <w:sz w:val="24"/>
          <w:szCs w:val="24"/>
        </w:rPr>
        <w:t xml:space="preserve"> </w:t>
      </w:r>
      <w:proofErr w:type="spellStart"/>
      <w:r w:rsidRPr="007D35A7">
        <w:rPr>
          <w:rFonts w:ascii="Arial" w:hAnsi="Arial" w:cs="Arial"/>
          <w:sz w:val="24"/>
          <w:szCs w:val="24"/>
        </w:rPr>
        <w:t>multidisciplinary</w:t>
      </w:r>
      <w:proofErr w:type="spellEnd"/>
      <w:r w:rsidRPr="007D35A7">
        <w:rPr>
          <w:rFonts w:ascii="Arial" w:hAnsi="Arial" w:cs="Arial"/>
          <w:sz w:val="24"/>
          <w:szCs w:val="24"/>
        </w:rPr>
        <w:t xml:space="preserve"> </w:t>
      </w:r>
      <w:proofErr w:type="spellStart"/>
      <w:r w:rsidRPr="007D35A7">
        <w:rPr>
          <w:rFonts w:ascii="Arial" w:hAnsi="Arial" w:cs="Arial"/>
          <w:sz w:val="24"/>
          <w:szCs w:val="24"/>
        </w:rPr>
        <w:t>intervention</w:t>
      </w:r>
      <w:proofErr w:type="spellEnd"/>
      <w:r w:rsidRPr="007D35A7">
        <w:rPr>
          <w:rFonts w:ascii="Arial" w:hAnsi="Arial" w:cs="Arial"/>
          <w:sz w:val="24"/>
          <w:szCs w:val="24"/>
        </w:rPr>
        <w:t xml:space="preserve"> for </w:t>
      </w:r>
      <w:proofErr w:type="spellStart"/>
      <w:r w:rsidRPr="007D35A7">
        <w:rPr>
          <w:rFonts w:ascii="Arial" w:hAnsi="Arial" w:cs="Arial"/>
          <w:sz w:val="24"/>
          <w:szCs w:val="24"/>
        </w:rPr>
        <w:t>pediatric</w:t>
      </w:r>
      <w:proofErr w:type="spellEnd"/>
      <w:r w:rsidRPr="007D35A7">
        <w:rPr>
          <w:rFonts w:ascii="Arial" w:hAnsi="Arial" w:cs="Arial"/>
          <w:sz w:val="24"/>
          <w:szCs w:val="24"/>
        </w:rPr>
        <w:t xml:space="preserve"> </w:t>
      </w:r>
      <w:proofErr w:type="spellStart"/>
      <w:r w:rsidRPr="007D35A7">
        <w:rPr>
          <w:rFonts w:ascii="Arial" w:hAnsi="Arial" w:cs="Arial"/>
          <w:sz w:val="24"/>
          <w:szCs w:val="24"/>
        </w:rPr>
        <w:t>feeding</w:t>
      </w:r>
      <w:proofErr w:type="spellEnd"/>
      <w:r w:rsidRPr="007D35A7">
        <w:rPr>
          <w:rFonts w:ascii="Arial" w:hAnsi="Arial" w:cs="Arial"/>
          <w:sz w:val="24"/>
          <w:szCs w:val="24"/>
        </w:rPr>
        <w:t xml:space="preserve"> </w:t>
      </w:r>
      <w:proofErr w:type="spellStart"/>
      <w:r w:rsidRPr="007D35A7">
        <w:rPr>
          <w:rFonts w:ascii="Arial" w:hAnsi="Arial" w:cs="Arial"/>
          <w:sz w:val="24"/>
          <w:szCs w:val="24"/>
        </w:rPr>
        <w:t>disorders</w:t>
      </w:r>
      <w:proofErr w:type="spellEnd"/>
      <w:r w:rsidRPr="007D35A7">
        <w:rPr>
          <w:rFonts w:ascii="Arial" w:hAnsi="Arial" w:cs="Arial"/>
          <w:sz w:val="24"/>
          <w:szCs w:val="24"/>
        </w:rPr>
        <w:t xml:space="preserve">: </w:t>
      </w:r>
      <w:proofErr w:type="spellStart"/>
      <w:r w:rsidRPr="007D35A7">
        <w:rPr>
          <w:rFonts w:ascii="Arial" w:hAnsi="Arial" w:cs="Arial"/>
          <w:sz w:val="24"/>
          <w:szCs w:val="24"/>
        </w:rPr>
        <w:t>how</w:t>
      </w:r>
      <w:proofErr w:type="spellEnd"/>
      <w:r w:rsidRPr="007D35A7">
        <w:rPr>
          <w:rFonts w:ascii="Arial" w:hAnsi="Arial" w:cs="Arial"/>
          <w:sz w:val="24"/>
          <w:szCs w:val="24"/>
        </w:rPr>
        <w:t xml:space="preserve"> standard </w:t>
      </w:r>
      <w:proofErr w:type="spellStart"/>
      <w:r w:rsidRPr="007D35A7">
        <w:rPr>
          <w:rFonts w:ascii="Arial" w:hAnsi="Arial" w:cs="Arial"/>
          <w:sz w:val="24"/>
          <w:szCs w:val="24"/>
        </w:rPr>
        <w:t>is</w:t>
      </w:r>
      <w:proofErr w:type="spellEnd"/>
      <w:r w:rsidRPr="007D35A7">
        <w:rPr>
          <w:rFonts w:ascii="Arial" w:hAnsi="Arial" w:cs="Arial"/>
          <w:sz w:val="24"/>
          <w:szCs w:val="24"/>
        </w:rPr>
        <w:t xml:space="preserve"> </w:t>
      </w:r>
      <w:proofErr w:type="spellStart"/>
      <w:r w:rsidRPr="007D35A7">
        <w:rPr>
          <w:rFonts w:ascii="Arial" w:hAnsi="Arial" w:cs="Arial"/>
          <w:sz w:val="24"/>
          <w:szCs w:val="24"/>
        </w:rPr>
        <w:t>the</w:t>
      </w:r>
      <w:proofErr w:type="spellEnd"/>
      <w:r w:rsidRPr="007D35A7">
        <w:rPr>
          <w:rFonts w:ascii="Arial" w:hAnsi="Arial" w:cs="Arial"/>
          <w:sz w:val="24"/>
          <w:szCs w:val="24"/>
        </w:rPr>
        <w:t xml:space="preserve"> standard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care</w:t>
      </w:r>
      <w:proofErr w:type="spellEnd"/>
      <w:r w:rsidRPr="007D35A7">
        <w:rPr>
          <w:rFonts w:ascii="Arial" w:hAnsi="Arial" w:cs="Arial"/>
          <w:sz w:val="24"/>
          <w:szCs w:val="24"/>
        </w:rPr>
        <w:t xml:space="preserve">? </w:t>
      </w:r>
      <w:r w:rsidRPr="00EB2932">
        <w:rPr>
          <w:rFonts w:ascii="Arial" w:hAnsi="Arial" w:cs="Arial"/>
          <w:b/>
          <w:sz w:val="24"/>
          <w:szCs w:val="24"/>
        </w:rPr>
        <w:t xml:space="preserve">The </w:t>
      </w:r>
      <w:proofErr w:type="spellStart"/>
      <w:r w:rsidRPr="00EB2932">
        <w:rPr>
          <w:rFonts w:ascii="Arial" w:hAnsi="Arial" w:cs="Arial"/>
          <w:b/>
          <w:sz w:val="24"/>
          <w:szCs w:val="24"/>
        </w:rPr>
        <w:t>Journal</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of</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Pediatrics</w:t>
      </w:r>
      <w:proofErr w:type="spellEnd"/>
      <w:r w:rsidRPr="007D35A7">
        <w:rPr>
          <w:rFonts w:ascii="Arial" w:hAnsi="Arial" w:cs="Arial"/>
          <w:sz w:val="24"/>
          <w:szCs w:val="24"/>
        </w:rPr>
        <w:t xml:space="preserve">, v.181. p. 116-124, 2017. Disponível em: </w:t>
      </w:r>
      <w:hyperlink r:id="rId17" w:tgtFrame="_new" w:history="1">
        <w:r w:rsidRPr="007D35A7">
          <w:rPr>
            <w:rStyle w:val="Hyperlink"/>
            <w:rFonts w:ascii="Arial" w:hAnsi="Arial" w:cs="Arial"/>
            <w:sz w:val="24"/>
            <w:szCs w:val="24"/>
          </w:rPr>
          <w:t>link</w:t>
        </w:r>
      </w:hyperlink>
      <w:r w:rsidRPr="007D35A7">
        <w:rPr>
          <w:rFonts w:ascii="Arial" w:hAnsi="Arial" w:cs="Arial"/>
          <w:sz w:val="24"/>
          <w:szCs w:val="24"/>
        </w:rPr>
        <w:t>.</w:t>
      </w:r>
    </w:p>
    <w:p w14:paraId="35D5E0BC" w14:textId="548B3E02" w:rsidR="005725B9" w:rsidRDefault="005725B9" w:rsidP="007D35A7">
      <w:pPr>
        <w:jc w:val="both"/>
        <w:rPr>
          <w:rFonts w:ascii="Arial" w:hAnsi="Arial" w:cs="Arial"/>
          <w:sz w:val="24"/>
          <w:szCs w:val="24"/>
        </w:rPr>
      </w:pPr>
      <w:r w:rsidRPr="005725B9">
        <w:rPr>
          <w:rFonts w:ascii="Arial" w:hAnsi="Arial" w:cs="Arial"/>
          <w:sz w:val="24"/>
          <w:szCs w:val="24"/>
        </w:rPr>
        <w:t xml:space="preserve">SCHEEREN, E.M </w:t>
      </w:r>
      <w:proofErr w:type="gramStart"/>
      <w:r w:rsidRPr="005725B9">
        <w:rPr>
          <w:rFonts w:ascii="Arial" w:hAnsi="Arial" w:cs="Arial"/>
          <w:sz w:val="24"/>
          <w:szCs w:val="24"/>
        </w:rPr>
        <w:t>et</w:t>
      </w:r>
      <w:proofErr w:type="gramEnd"/>
      <w:r w:rsidRPr="005725B9">
        <w:rPr>
          <w:rFonts w:ascii="Arial" w:hAnsi="Arial" w:cs="Arial"/>
          <w:sz w:val="24"/>
          <w:szCs w:val="24"/>
        </w:rPr>
        <w:t xml:space="preserve"> al. Descrição do Protocolo </w:t>
      </w:r>
      <w:proofErr w:type="spellStart"/>
      <w:r w:rsidRPr="005725B9">
        <w:rPr>
          <w:rFonts w:ascii="Arial" w:hAnsi="Arial" w:cs="Arial"/>
          <w:sz w:val="24"/>
          <w:szCs w:val="24"/>
        </w:rPr>
        <w:t>PediaSuitTM</w:t>
      </w:r>
      <w:proofErr w:type="spellEnd"/>
      <w:r w:rsidRPr="005725B9">
        <w:rPr>
          <w:rFonts w:ascii="Arial" w:hAnsi="Arial" w:cs="Arial"/>
          <w:sz w:val="24"/>
          <w:szCs w:val="24"/>
        </w:rPr>
        <w:t xml:space="preserve">. Revista Fisioterapia em Movimento, v.25, n.3, </w:t>
      </w:r>
      <w:proofErr w:type="gramStart"/>
      <w:r w:rsidRPr="005725B9">
        <w:rPr>
          <w:rFonts w:ascii="Arial" w:hAnsi="Arial" w:cs="Arial"/>
          <w:sz w:val="24"/>
          <w:szCs w:val="24"/>
        </w:rPr>
        <w:t>p,</w:t>
      </w:r>
      <w:proofErr w:type="gramEnd"/>
      <w:r w:rsidRPr="005725B9">
        <w:rPr>
          <w:rFonts w:ascii="Arial" w:hAnsi="Arial" w:cs="Arial"/>
          <w:sz w:val="24"/>
          <w:szCs w:val="24"/>
        </w:rPr>
        <w:t>473-480, 2012.</w:t>
      </w:r>
    </w:p>
    <w:p w14:paraId="1485D615" w14:textId="173EB7F0" w:rsidR="005725B9" w:rsidRPr="007D35A7" w:rsidRDefault="005725B9" w:rsidP="007D35A7">
      <w:pPr>
        <w:jc w:val="both"/>
        <w:rPr>
          <w:rFonts w:ascii="Arial" w:hAnsi="Arial" w:cs="Arial"/>
          <w:sz w:val="24"/>
          <w:szCs w:val="24"/>
        </w:rPr>
      </w:pPr>
      <w:r>
        <w:rPr>
          <w:rFonts w:ascii="Arial" w:hAnsi="Arial" w:cs="Arial"/>
          <w:sz w:val="24"/>
          <w:szCs w:val="24"/>
        </w:rPr>
        <w:t>T</w:t>
      </w:r>
      <w:r w:rsidRPr="005725B9">
        <w:rPr>
          <w:rFonts w:ascii="Arial" w:hAnsi="Arial" w:cs="Arial"/>
          <w:sz w:val="24"/>
          <w:szCs w:val="24"/>
        </w:rPr>
        <w:t xml:space="preserve">EKIN, F </w:t>
      </w:r>
      <w:proofErr w:type="gramStart"/>
      <w:r w:rsidRPr="005725B9">
        <w:rPr>
          <w:rFonts w:ascii="Arial" w:hAnsi="Arial" w:cs="Arial"/>
          <w:sz w:val="24"/>
          <w:szCs w:val="24"/>
        </w:rPr>
        <w:t>et</w:t>
      </w:r>
      <w:proofErr w:type="gramEnd"/>
      <w:r w:rsidRPr="005725B9">
        <w:rPr>
          <w:rFonts w:ascii="Arial" w:hAnsi="Arial" w:cs="Arial"/>
          <w:sz w:val="24"/>
          <w:szCs w:val="24"/>
        </w:rPr>
        <w:t xml:space="preserve"> al. </w:t>
      </w:r>
      <w:proofErr w:type="spellStart"/>
      <w:r w:rsidRPr="005725B9">
        <w:rPr>
          <w:rFonts w:ascii="Arial" w:hAnsi="Arial" w:cs="Arial"/>
          <w:sz w:val="24"/>
          <w:szCs w:val="24"/>
        </w:rPr>
        <w:t>Effectiveness</w:t>
      </w:r>
      <w:proofErr w:type="spellEnd"/>
      <w:r w:rsidRPr="005725B9">
        <w:rPr>
          <w:rFonts w:ascii="Arial" w:hAnsi="Arial" w:cs="Arial"/>
          <w:sz w:val="24"/>
          <w:szCs w:val="24"/>
        </w:rPr>
        <w:t xml:space="preserve"> </w:t>
      </w:r>
      <w:proofErr w:type="spellStart"/>
      <w:r w:rsidRPr="005725B9">
        <w:rPr>
          <w:rFonts w:ascii="Arial" w:hAnsi="Arial" w:cs="Arial"/>
          <w:sz w:val="24"/>
          <w:szCs w:val="24"/>
        </w:rPr>
        <w:t>of</w:t>
      </w:r>
      <w:proofErr w:type="spellEnd"/>
      <w:r w:rsidRPr="005725B9">
        <w:rPr>
          <w:rFonts w:ascii="Arial" w:hAnsi="Arial" w:cs="Arial"/>
          <w:sz w:val="24"/>
          <w:szCs w:val="24"/>
        </w:rPr>
        <w:t xml:space="preserve"> </w:t>
      </w:r>
      <w:proofErr w:type="spellStart"/>
      <w:r w:rsidRPr="005725B9">
        <w:rPr>
          <w:rFonts w:ascii="Arial" w:hAnsi="Arial" w:cs="Arial"/>
          <w:sz w:val="24"/>
          <w:szCs w:val="24"/>
        </w:rPr>
        <w:t>neuro-developmental</w:t>
      </w:r>
      <w:proofErr w:type="spellEnd"/>
      <w:r w:rsidRPr="005725B9">
        <w:rPr>
          <w:rFonts w:ascii="Arial" w:hAnsi="Arial" w:cs="Arial"/>
          <w:sz w:val="24"/>
          <w:szCs w:val="24"/>
        </w:rPr>
        <w:t xml:space="preserve"> </w:t>
      </w:r>
      <w:proofErr w:type="spellStart"/>
      <w:r w:rsidRPr="005725B9">
        <w:rPr>
          <w:rFonts w:ascii="Arial" w:hAnsi="Arial" w:cs="Arial"/>
          <w:sz w:val="24"/>
          <w:szCs w:val="24"/>
        </w:rPr>
        <w:t>treatment</w:t>
      </w:r>
      <w:proofErr w:type="spellEnd"/>
      <w:r w:rsidRPr="005725B9">
        <w:rPr>
          <w:rFonts w:ascii="Arial" w:hAnsi="Arial" w:cs="Arial"/>
          <w:sz w:val="24"/>
          <w:szCs w:val="24"/>
        </w:rPr>
        <w:t xml:space="preserve"> (</w:t>
      </w:r>
      <w:proofErr w:type="spellStart"/>
      <w:r w:rsidRPr="005725B9">
        <w:rPr>
          <w:rFonts w:ascii="Arial" w:hAnsi="Arial" w:cs="Arial"/>
          <w:sz w:val="24"/>
          <w:szCs w:val="24"/>
        </w:rPr>
        <w:t>Bobath</w:t>
      </w:r>
      <w:proofErr w:type="spellEnd"/>
      <w:r w:rsidRPr="005725B9">
        <w:rPr>
          <w:rFonts w:ascii="Arial" w:hAnsi="Arial" w:cs="Arial"/>
          <w:sz w:val="24"/>
          <w:szCs w:val="24"/>
        </w:rPr>
        <w:t xml:space="preserve"> </w:t>
      </w:r>
      <w:proofErr w:type="spellStart"/>
      <w:r w:rsidRPr="005725B9">
        <w:rPr>
          <w:rFonts w:ascii="Arial" w:hAnsi="Arial" w:cs="Arial"/>
          <w:sz w:val="24"/>
          <w:szCs w:val="24"/>
        </w:rPr>
        <w:t>Concept</w:t>
      </w:r>
      <w:proofErr w:type="spellEnd"/>
      <w:r w:rsidRPr="005725B9">
        <w:rPr>
          <w:rFonts w:ascii="Arial" w:hAnsi="Arial" w:cs="Arial"/>
          <w:sz w:val="24"/>
          <w:szCs w:val="24"/>
        </w:rPr>
        <w:t xml:space="preserve">) </w:t>
      </w:r>
      <w:proofErr w:type="spellStart"/>
      <w:r w:rsidRPr="005725B9">
        <w:rPr>
          <w:rFonts w:ascii="Arial" w:hAnsi="Arial" w:cs="Arial"/>
          <w:sz w:val="24"/>
          <w:szCs w:val="24"/>
        </w:rPr>
        <w:t>on</w:t>
      </w:r>
      <w:proofErr w:type="spellEnd"/>
      <w:r w:rsidRPr="005725B9">
        <w:rPr>
          <w:rFonts w:ascii="Arial" w:hAnsi="Arial" w:cs="Arial"/>
          <w:sz w:val="24"/>
          <w:szCs w:val="24"/>
        </w:rPr>
        <w:t xml:space="preserve"> postural </w:t>
      </w:r>
      <w:proofErr w:type="spellStart"/>
      <w:r w:rsidRPr="005725B9">
        <w:rPr>
          <w:rFonts w:ascii="Arial" w:hAnsi="Arial" w:cs="Arial"/>
          <w:sz w:val="24"/>
          <w:szCs w:val="24"/>
        </w:rPr>
        <w:t>control</w:t>
      </w:r>
      <w:proofErr w:type="spellEnd"/>
      <w:r w:rsidRPr="005725B9">
        <w:rPr>
          <w:rFonts w:ascii="Arial" w:hAnsi="Arial" w:cs="Arial"/>
          <w:sz w:val="24"/>
          <w:szCs w:val="24"/>
        </w:rPr>
        <w:t xml:space="preserve"> </w:t>
      </w:r>
      <w:proofErr w:type="spellStart"/>
      <w:r w:rsidRPr="005725B9">
        <w:rPr>
          <w:rFonts w:ascii="Arial" w:hAnsi="Arial" w:cs="Arial"/>
          <w:sz w:val="24"/>
          <w:szCs w:val="24"/>
        </w:rPr>
        <w:t>and</w:t>
      </w:r>
      <w:proofErr w:type="spellEnd"/>
      <w:r w:rsidRPr="005725B9">
        <w:rPr>
          <w:rFonts w:ascii="Arial" w:hAnsi="Arial" w:cs="Arial"/>
          <w:sz w:val="24"/>
          <w:szCs w:val="24"/>
        </w:rPr>
        <w:t xml:space="preserve"> balance in cerebral </w:t>
      </w:r>
      <w:proofErr w:type="spellStart"/>
      <w:r w:rsidRPr="005725B9">
        <w:rPr>
          <w:rFonts w:ascii="Arial" w:hAnsi="Arial" w:cs="Arial"/>
          <w:sz w:val="24"/>
          <w:szCs w:val="24"/>
        </w:rPr>
        <w:t>palsied</w:t>
      </w:r>
      <w:proofErr w:type="spellEnd"/>
      <w:r w:rsidRPr="005725B9">
        <w:rPr>
          <w:rFonts w:ascii="Arial" w:hAnsi="Arial" w:cs="Arial"/>
          <w:sz w:val="24"/>
          <w:szCs w:val="24"/>
        </w:rPr>
        <w:t xml:space="preserve"> </w:t>
      </w:r>
      <w:proofErr w:type="spellStart"/>
      <w:r w:rsidRPr="005725B9">
        <w:rPr>
          <w:rFonts w:ascii="Arial" w:hAnsi="Arial" w:cs="Arial"/>
          <w:sz w:val="24"/>
          <w:szCs w:val="24"/>
        </w:rPr>
        <w:t>children</w:t>
      </w:r>
      <w:proofErr w:type="spellEnd"/>
      <w:r w:rsidRPr="005725B9">
        <w:rPr>
          <w:rFonts w:ascii="Arial" w:hAnsi="Arial" w:cs="Arial"/>
          <w:sz w:val="24"/>
          <w:szCs w:val="24"/>
        </w:rPr>
        <w:t xml:space="preserve">. </w:t>
      </w:r>
      <w:proofErr w:type="spellStart"/>
      <w:r w:rsidRPr="005725B9">
        <w:rPr>
          <w:rFonts w:ascii="Arial" w:hAnsi="Arial" w:cs="Arial"/>
          <w:sz w:val="24"/>
          <w:szCs w:val="24"/>
        </w:rPr>
        <w:t>Journalof</w:t>
      </w:r>
      <w:proofErr w:type="spellEnd"/>
      <w:r w:rsidRPr="005725B9">
        <w:rPr>
          <w:rFonts w:ascii="Arial" w:hAnsi="Arial" w:cs="Arial"/>
          <w:sz w:val="24"/>
          <w:szCs w:val="24"/>
        </w:rPr>
        <w:t xml:space="preserve"> Back </w:t>
      </w:r>
      <w:proofErr w:type="spellStart"/>
      <w:r w:rsidRPr="005725B9">
        <w:rPr>
          <w:rFonts w:ascii="Arial" w:hAnsi="Arial" w:cs="Arial"/>
          <w:sz w:val="24"/>
          <w:szCs w:val="24"/>
        </w:rPr>
        <w:t>and</w:t>
      </w:r>
      <w:proofErr w:type="spellEnd"/>
      <w:r w:rsidRPr="005725B9">
        <w:rPr>
          <w:rFonts w:ascii="Arial" w:hAnsi="Arial" w:cs="Arial"/>
          <w:sz w:val="24"/>
          <w:szCs w:val="24"/>
        </w:rPr>
        <w:t xml:space="preserve"> </w:t>
      </w:r>
      <w:proofErr w:type="spellStart"/>
      <w:r w:rsidRPr="005725B9">
        <w:rPr>
          <w:rFonts w:ascii="Arial" w:hAnsi="Arial" w:cs="Arial"/>
          <w:sz w:val="24"/>
          <w:szCs w:val="24"/>
        </w:rPr>
        <w:t>Musculoskeletal</w:t>
      </w:r>
      <w:proofErr w:type="spellEnd"/>
      <w:r w:rsidRPr="005725B9">
        <w:rPr>
          <w:rFonts w:ascii="Arial" w:hAnsi="Arial" w:cs="Arial"/>
          <w:sz w:val="24"/>
          <w:szCs w:val="24"/>
        </w:rPr>
        <w:t xml:space="preserve"> </w:t>
      </w:r>
      <w:proofErr w:type="spellStart"/>
      <w:r w:rsidRPr="005725B9">
        <w:rPr>
          <w:rFonts w:ascii="Arial" w:hAnsi="Arial" w:cs="Arial"/>
          <w:sz w:val="24"/>
          <w:szCs w:val="24"/>
        </w:rPr>
        <w:t>Rehabilitation</w:t>
      </w:r>
      <w:proofErr w:type="spellEnd"/>
      <w:r w:rsidRPr="005725B9">
        <w:rPr>
          <w:rFonts w:ascii="Arial" w:hAnsi="Arial" w:cs="Arial"/>
          <w:sz w:val="24"/>
          <w:szCs w:val="24"/>
        </w:rPr>
        <w:t xml:space="preserve">, v31, n.2, p.397-403, 2018. Disponível em: </w:t>
      </w:r>
      <w:hyperlink r:id="rId18" w:history="1">
        <w:r w:rsidRPr="00A52337">
          <w:rPr>
            <w:rStyle w:val="Hyperlink"/>
            <w:rFonts w:ascii="Arial" w:hAnsi="Arial" w:cs="Arial"/>
            <w:sz w:val="24"/>
            <w:szCs w:val="24"/>
          </w:rPr>
          <w:t>https://pubmed.ncbi.nlm.nih.gov/29171980/</w:t>
        </w:r>
      </w:hyperlink>
      <w:r w:rsidRPr="005725B9">
        <w:rPr>
          <w:rFonts w:ascii="Arial" w:hAnsi="Arial" w:cs="Arial"/>
          <w:sz w:val="24"/>
          <w:szCs w:val="24"/>
        </w:rPr>
        <w:t>.</w:t>
      </w:r>
      <w:r>
        <w:rPr>
          <w:rFonts w:ascii="Arial" w:hAnsi="Arial" w:cs="Arial"/>
          <w:sz w:val="24"/>
          <w:szCs w:val="24"/>
        </w:rPr>
        <w:t xml:space="preserve"> </w:t>
      </w:r>
    </w:p>
    <w:p w14:paraId="5A7ECF93" w14:textId="77777777" w:rsidR="007D35A7" w:rsidRPr="007D35A7" w:rsidRDefault="007D35A7" w:rsidP="007D35A7">
      <w:pPr>
        <w:jc w:val="both"/>
        <w:rPr>
          <w:rFonts w:ascii="Arial" w:hAnsi="Arial" w:cs="Arial"/>
          <w:sz w:val="24"/>
          <w:szCs w:val="24"/>
        </w:rPr>
      </w:pPr>
      <w:r w:rsidRPr="007D35A7">
        <w:rPr>
          <w:rFonts w:ascii="Arial" w:hAnsi="Arial" w:cs="Arial"/>
          <w:sz w:val="24"/>
          <w:szCs w:val="24"/>
        </w:rPr>
        <w:t xml:space="preserve">TSORLAKIS, N et al. </w:t>
      </w:r>
      <w:proofErr w:type="spellStart"/>
      <w:r w:rsidRPr="007D35A7">
        <w:rPr>
          <w:rFonts w:ascii="Arial" w:hAnsi="Arial" w:cs="Arial"/>
          <w:sz w:val="24"/>
          <w:szCs w:val="24"/>
        </w:rPr>
        <w:t>Effect</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intensive</w:t>
      </w:r>
      <w:proofErr w:type="spellEnd"/>
      <w:r w:rsidRPr="007D35A7">
        <w:rPr>
          <w:rFonts w:ascii="Arial" w:hAnsi="Arial" w:cs="Arial"/>
          <w:sz w:val="24"/>
          <w:szCs w:val="24"/>
        </w:rPr>
        <w:t xml:space="preserve"> </w:t>
      </w:r>
      <w:proofErr w:type="spellStart"/>
      <w:r w:rsidRPr="007D35A7">
        <w:rPr>
          <w:rFonts w:ascii="Arial" w:hAnsi="Arial" w:cs="Arial"/>
          <w:sz w:val="24"/>
          <w:szCs w:val="24"/>
        </w:rPr>
        <w:t>neurodevelopmental</w:t>
      </w:r>
      <w:proofErr w:type="spellEnd"/>
      <w:r w:rsidRPr="007D35A7">
        <w:rPr>
          <w:rFonts w:ascii="Arial" w:hAnsi="Arial" w:cs="Arial"/>
          <w:sz w:val="24"/>
          <w:szCs w:val="24"/>
        </w:rPr>
        <w:t xml:space="preserve"> </w:t>
      </w:r>
      <w:proofErr w:type="spellStart"/>
      <w:r w:rsidRPr="007D35A7">
        <w:rPr>
          <w:rFonts w:ascii="Arial" w:hAnsi="Arial" w:cs="Arial"/>
          <w:sz w:val="24"/>
          <w:szCs w:val="24"/>
        </w:rPr>
        <w:t>treatment</w:t>
      </w:r>
      <w:proofErr w:type="spellEnd"/>
      <w:r w:rsidRPr="007D35A7">
        <w:rPr>
          <w:rFonts w:ascii="Arial" w:hAnsi="Arial" w:cs="Arial"/>
          <w:sz w:val="24"/>
          <w:szCs w:val="24"/>
        </w:rPr>
        <w:t xml:space="preserve"> in </w:t>
      </w:r>
      <w:proofErr w:type="spellStart"/>
      <w:r w:rsidRPr="007D35A7">
        <w:rPr>
          <w:rFonts w:ascii="Arial" w:hAnsi="Arial" w:cs="Arial"/>
          <w:sz w:val="24"/>
          <w:szCs w:val="24"/>
        </w:rPr>
        <w:t>gross</w:t>
      </w:r>
      <w:proofErr w:type="spellEnd"/>
      <w:r w:rsidRPr="007D35A7">
        <w:rPr>
          <w:rFonts w:ascii="Arial" w:hAnsi="Arial" w:cs="Arial"/>
          <w:sz w:val="24"/>
          <w:szCs w:val="24"/>
        </w:rPr>
        <w:t xml:space="preserve"> motor </w:t>
      </w:r>
      <w:proofErr w:type="spellStart"/>
      <w:r w:rsidRPr="007D35A7">
        <w:rPr>
          <w:rFonts w:ascii="Arial" w:hAnsi="Arial" w:cs="Arial"/>
          <w:sz w:val="24"/>
          <w:szCs w:val="24"/>
        </w:rPr>
        <w:t>function</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children</w:t>
      </w:r>
      <w:proofErr w:type="spellEnd"/>
      <w:r w:rsidRPr="007D35A7">
        <w:rPr>
          <w:rFonts w:ascii="Arial" w:hAnsi="Arial" w:cs="Arial"/>
          <w:sz w:val="24"/>
          <w:szCs w:val="24"/>
        </w:rPr>
        <w:t xml:space="preserve"> </w:t>
      </w:r>
      <w:proofErr w:type="spellStart"/>
      <w:r w:rsidRPr="007D35A7">
        <w:rPr>
          <w:rFonts w:ascii="Arial" w:hAnsi="Arial" w:cs="Arial"/>
          <w:sz w:val="24"/>
          <w:szCs w:val="24"/>
        </w:rPr>
        <w:t>with</w:t>
      </w:r>
      <w:proofErr w:type="spellEnd"/>
      <w:r w:rsidRPr="007D35A7">
        <w:rPr>
          <w:rFonts w:ascii="Arial" w:hAnsi="Arial" w:cs="Arial"/>
          <w:sz w:val="24"/>
          <w:szCs w:val="24"/>
        </w:rPr>
        <w:t xml:space="preserve"> cerebral </w:t>
      </w:r>
      <w:proofErr w:type="spellStart"/>
      <w:r w:rsidRPr="007D35A7">
        <w:rPr>
          <w:rFonts w:ascii="Arial" w:hAnsi="Arial" w:cs="Arial"/>
          <w:sz w:val="24"/>
          <w:szCs w:val="24"/>
        </w:rPr>
        <w:t>palsy</w:t>
      </w:r>
      <w:proofErr w:type="spellEnd"/>
      <w:r w:rsidRPr="007D35A7">
        <w:rPr>
          <w:rFonts w:ascii="Arial" w:hAnsi="Arial" w:cs="Arial"/>
          <w:sz w:val="24"/>
          <w:szCs w:val="24"/>
        </w:rPr>
        <w:t xml:space="preserve">. </w:t>
      </w:r>
      <w:proofErr w:type="spellStart"/>
      <w:r w:rsidRPr="00EB2932">
        <w:rPr>
          <w:rFonts w:ascii="Arial" w:hAnsi="Arial" w:cs="Arial"/>
          <w:b/>
          <w:sz w:val="24"/>
          <w:szCs w:val="24"/>
        </w:rPr>
        <w:t>Developmental</w:t>
      </w:r>
      <w:proofErr w:type="spellEnd"/>
      <w:r w:rsidRPr="00EB2932">
        <w:rPr>
          <w:rFonts w:ascii="Arial" w:hAnsi="Arial" w:cs="Arial"/>
          <w:b/>
          <w:sz w:val="24"/>
          <w:szCs w:val="24"/>
        </w:rPr>
        <w:t xml:space="preserve"> Medicine </w:t>
      </w:r>
      <w:proofErr w:type="spellStart"/>
      <w:r w:rsidRPr="00EB2932">
        <w:rPr>
          <w:rFonts w:ascii="Arial" w:hAnsi="Arial" w:cs="Arial"/>
          <w:b/>
          <w:sz w:val="24"/>
          <w:szCs w:val="24"/>
        </w:rPr>
        <w:t>and</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Child</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Neurology</w:t>
      </w:r>
      <w:proofErr w:type="spellEnd"/>
      <w:r w:rsidRPr="007D35A7">
        <w:rPr>
          <w:rFonts w:ascii="Arial" w:hAnsi="Arial" w:cs="Arial"/>
          <w:sz w:val="24"/>
          <w:szCs w:val="24"/>
        </w:rPr>
        <w:t xml:space="preserve">, v.46, n.11, p.740-745, 2004. Disponível em: </w:t>
      </w:r>
      <w:hyperlink r:id="rId19" w:tgtFrame="_new" w:history="1">
        <w:r w:rsidRPr="007D35A7">
          <w:rPr>
            <w:rStyle w:val="Hyperlink"/>
            <w:rFonts w:ascii="Arial" w:hAnsi="Arial" w:cs="Arial"/>
            <w:sz w:val="24"/>
            <w:szCs w:val="24"/>
          </w:rPr>
          <w:t>link</w:t>
        </w:r>
      </w:hyperlink>
      <w:r w:rsidRPr="007D35A7">
        <w:rPr>
          <w:rFonts w:ascii="Arial" w:hAnsi="Arial" w:cs="Arial"/>
          <w:sz w:val="24"/>
          <w:szCs w:val="24"/>
        </w:rPr>
        <w:t>.</w:t>
      </w:r>
    </w:p>
    <w:p w14:paraId="4DEE0E52" w14:textId="77777777" w:rsidR="007D35A7" w:rsidRPr="007D35A7" w:rsidRDefault="007D35A7" w:rsidP="007D35A7">
      <w:pPr>
        <w:jc w:val="both"/>
        <w:rPr>
          <w:rFonts w:ascii="Arial" w:hAnsi="Arial" w:cs="Arial"/>
          <w:sz w:val="24"/>
          <w:szCs w:val="24"/>
        </w:rPr>
      </w:pPr>
      <w:r w:rsidRPr="007D35A7">
        <w:rPr>
          <w:rFonts w:ascii="Arial" w:hAnsi="Arial" w:cs="Arial"/>
          <w:sz w:val="24"/>
          <w:szCs w:val="24"/>
        </w:rPr>
        <w:t>WANG, et al. A meta-</w:t>
      </w:r>
      <w:proofErr w:type="spellStart"/>
      <w:r w:rsidRPr="007D35A7">
        <w:rPr>
          <w:rFonts w:ascii="Arial" w:hAnsi="Arial" w:cs="Arial"/>
          <w:sz w:val="24"/>
          <w:szCs w:val="24"/>
        </w:rPr>
        <w:t>analysis</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the</w:t>
      </w:r>
      <w:proofErr w:type="spellEnd"/>
      <w:r w:rsidRPr="007D35A7">
        <w:rPr>
          <w:rFonts w:ascii="Arial" w:hAnsi="Arial" w:cs="Arial"/>
          <w:sz w:val="24"/>
          <w:szCs w:val="24"/>
        </w:rPr>
        <w:t xml:space="preserve"> </w:t>
      </w:r>
      <w:proofErr w:type="spellStart"/>
      <w:r w:rsidRPr="007D35A7">
        <w:rPr>
          <w:rFonts w:ascii="Arial" w:hAnsi="Arial" w:cs="Arial"/>
          <w:sz w:val="24"/>
          <w:szCs w:val="24"/>
        </w:rPr>
        <w:t>effect</w:t>
      </w:r>
      <w:proofErr w:type="spellEnd"/>
      <w:r w:rsidRPr="007D35A7">
        <w:rPr>
          <w:rFonts w:ascii="Arial" w:hAnsi="Arial" w:cs="Arial"/>
          <w:sz w:val="24"/>
          <w:szCs w:val="24"/>
        </w:rPr>
        <w:t xml:space="preserve"> </w:t>
      </w:r>
      <w:proofErr w:type="spellStart"/>
      <w:r w:rsidRPr="007D35A7">
        <w:rPr>
          <w:rFonts w:ascii="Arial" w:hAnsi="Arial" w:cs="Arial"/>
          <w:sz w:val="24"/>
          <w:szCs w:val="24"/>
        </w:rPr>
        <w:t>of</w:t>
      </w:r>
      <w:proofErr w:type="spellEnd"/>
      <w:r w:rsidRPr="007D35A7">
        <w:rPr>
          <w:rFonts w:ascii="Arial" w:hAnsi="Arial" w:cs="Arial"/>
          <w:sz w:val="24"/>
          <w:szCs w:val="24"/>
        </w:rPr>
        <w:t xml:space="preserve"> </w:t>
      </w:r>
      <w:proofErr w:type="spellStart"/>
      <w:r w:rsidRPr="007D35A7">
        <w:rPr>
          <w:rFonts w:ascii="Arial" w:hAnsi="Arial" w:cs="Arial"/>
          <w:sz w:val="24"/>
          <w:szCs w:val="24"/>
        </w:rPr>
        <w:t>the</w:t>
      </w:r>
      <w:proofErr w:type="spellEnd"/>
      <w:r w:rsidRPr="007D35A7">
        <w:rPr>
          <w:rFonts w:ascii="Arial" w:hAnsi="Arial" w:cs="Arial"/>
          <w:sz w:val="24"/>
          <w:szCs w:val="24"/>
        </w:rPr>
        <w:t xml:space="preserve"> </w:t>
      </w:r>
      <w:proofErr w:type="spellStart"/>
      <w:r w:rsidRPr="007D35A7">
        <w:rPr>
          <w:rFonts w:ascii="Arial" w:hAnsi="Arial" w:cs="Arial"/>
          <w:sz w:val="24"/>
          <w:szCs w:val="24"/>
        </w:rPr>
        <w:t>Early</w:t>
      </w:r>
      <w:proofErr w:type="spellEnd"/>
      <w:r w:rsidRPr="007D35A7">
        <w:rPr>
          <w:rFonts w:ascii="Arial" w:hAnsi="Arial" w:cs="Arial"/>
          <w:sz w:val="24"/>
          <w:szCs w:val="24"/>
        </w:rPr>
        <w:t xml:space="preserve"> Start Denver </w:t>
      </w:r>
      <w:proofErr w:type="spellStart"/>
      <w:r w:rsidRPr="007D35A7">
        <w:rPr>
          <w:rFonts w:ascii="Arial" w:hAnsi="Arial" w:cs="Arial"/>
          <w:sz w:val="24"/>
          <w:szCs w:val="24"/>
        </w:rPr>
        <w:t>Model</w:t>
      </w:r>
      <w:proofErr w:type="spellEnd"/>
      <w:r w:rsidRPr="007D35A7">
        <w:rPr>
          <w:rFonts w:ascii="Arial" w:hAnsi="Arial" w:cs="Arial"/>
          <w:sz w:val="24"/>
          <w:szCs w:val="24"/>
        </w:rPr>
        <w:t xml:space="preserve"> in </w:t>
      </w:r>
      <w:proofErr w:type="spellStart"/>
      <w:r w:rsidRPr="007D35A7">
        <w:rPr>
          <w:rFonts w:ascii="Arial" w:hAnsi="Arial" w:cs="Arial"/>
          <w:sz w:val="24"/>
          <w:szCs w:val="24"/>
        </w:rPr>
        <w:t>children</w:t>
      </w:r>
      <w:proofErr w:type="spellEnd"/>
      <w:r w:rsidRPr="007D35A7">
        <w:rPr>
          <w:rFonts w:ascii="Arial" w:hAnsi="Arial" w:cs="Arial"/>
          <w:sz w:val="24"/>
          <w:szCs w:val="24"/>
        </w:rPr>
        <w:t xml:space="preserve"> </w:t>
      </w:r>
      <w:proofErr w:type="spellStart"/>
      <w:r w:rsidRPr="007D35A7">
        <w:rPr>
          <w:rFonts w:ascii="Arial" w:hAnsi="Arial" w:cs="Arial"/>
          <w:sz w:val="24"/>
          <w:szCs w:val="24"/>
        </w:rPr>
        <w:t>with</w:t>
      </w:r>
      <w:proofErr w:type="spellEnd"/>
      <w:r w:rsidRPr="007D35A7">
        <w:rPr>
          <w:rFonts w:ascii="Arial" w:hAnsi="Arial" w:cs="Arial"/>
          <w:sz w:val="24"/>
          <w:szCs w:val="24"/>
        </w:rPr>
        <w:t xml:space="preserve"> </w:t>
      </w:r>
      <w:proofErr w:type="spellStart"/>
      <w:r w:rsidRPr="007D35A7">
        <w:rPr>
          <w:rFonts w:ascii="Arial" w:hAnsi="Arial" w:cs="Arial"/>
          <w:sz w:val="24"/>
          <w:szCs w:val="24"/>
        </w:rPr>
        <w:t>autism</w:t>
      </w:r>
      <w:proofErr w:type="spellEnd"/>
      <w:r w:rsidRPr="007D35A7">
        <w:rPr>
          <w:rFonts w:ascii="Arial" w:hAnsi="Arial" w:cs="Arial"/>
          <w:sz w:val="24"/>
          <w:szCs w:val="24"/>
        </w:rPr>
        <w:t xml:space="preserve"> </w:t>
      </w:r>
      <w:proofErr w:type="spellStart"/>
      <w:r w:rsidRPr="007D35A7">
        <w:rPr>
          <w:rFonts w:ascii="Arial" w:hAnsi="Arial" w:cs="Arial"/>
          <w:sz w:val="24"/>
          <w:szCs w:val="24"/>
        </w:rPr>
        <w:t>spectrum</w:t>
      </w:r>
      <w:proofErr w:type="spellEnd"/>
      <w:r w:rsidRPr="007D35A7">
        <w:rPr>
          <w:rFonts w:ascii="Arial" w:hAnsi="Arial" w:cs="Arial"/>
          <w:sz w:val="24"/>
          <w:szCs w:val="24"/>
        </w:rPr>
        <w:t xml:space="preserve"> </w:t>
      </w:r>
      <w:proofErr w:type="spellStart"/>
      <w:r w:rsidRPr="007D35A7">
        <w:rPr>
          <w:rFonts w:ascii="Arial" w:hAnsi="Arial" w:cs="Arial"/>
          <w:sz w:val="24"/>
          <w:szCs w:val="24"/>
        </w:rPr>
        <w:t>disorder</w:t>
      </w:r>
      <w:proofErr w:type="spellEnd"/>
      <w:r w:rsidRPr="007D35A7">
        <w:rPr>
          <w:rFonts w:ascii="Arial" w:hAnsi="Arial" w:cs="Arial"/>
          <w:sz w:val="24"/>
          <w:szCs w:val="24"/>
        </w:rPr>
        <w:t xml:space="preserve">. </w:t>
      </w:r>
      <w:proofErr w:type="spellStart"/>
      <w:r w:rsidRPr="00EB2932">
        <w:rPr>
          <w:rFonts w:ascii="Arial" w:hAnsi="Arial" w:cs="Arial"/>
          <w:b/>
          <w:sz w:val="24"/>
          <w:szCs w:val="24"/>
        </w:rPr>
        <w:t>International</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Journal</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of</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Developmental</w:t>
      </w:r>
      <w:proofErr w:type="spellEnd"/>
      <w:r w:rsidRPr="00EB2932">
        <w:rPr>
          <w:rFonts w:ascii="Arial" w:hAnsi="Arial" w:cs="Arial"/>
          <w:b/>
          <w:sz w:val="24"/>
          <w:szCs w:val="24"/>
        </w:rPr>
        <w:t xml:space="preserve"> </w:t>
      </w:r>
      <w:proofErr w:type="spellStart"/>
      <w:r w:rsidRPr="00EB2932">
        <w:rPr>
          <w:rFonts w:ascii="Arial" w:hAnsi="Arial" w:cs="Arial"/>
          <w:b/>
          <w:sz w:val="24"/>
          <w:szCs w:val="24"/>
        </w:rPr>
        <w:t>Disabilities</w:t>
      </w:r>
      <w:proofErr w:type="spellEnd"/>
      <w:r w:rsidRPr="007D35A7">
        <w:rPr>
          <w:rFonts w:ascii="Arial" w:hAnsi="Arial" w:cs="Arial"/>
          <w:sz w:val="24"/>
          <w:szCs w:val="24"/>
        </w:rPr>
        <w:t>. V. 68, n. 5, 2022.</w:t>
      </w:r>
    </w:p>
    <w:p w14:paraId="40A84A6A" w14:textId="77777777" w:rsidR="007D35A7" w:rsidRPr="007D35A7" w:rsidRDefault="007D35A7" w:rsidP="007D35A7">
      <w:pPr>
        <w:jc w:val="both"/>
        <w:rPr>
          <w:rFonts w:ascii="Arial" w:hAnsi="Arial" w:cs="Arial"/>
          <w:sz w:val="24"/>
          <w:szCs w:val="24"/>
        </w:rPr>
      </w:pPr>
      <w:r w:rsidRPr="007D35A7">
        <w:rPr>
          <w:rFonts w:ascii="Arial" w:hAnsi="Arial" w:cs="Arial"/>
          <w:sz w:val="24"/>
          <w:szCs w:val="24"/>
        </w:rPr>
        <w:t xml:space="preserve">ZANCHETT, S; DALLACOSTA, F.M. Percepção do profissional da saúde sobre a importância do trabalho multiprofissional e interdisciplinar na atenção básica. </w:t>
      </w:r>
      <w:r w:rsidRPr="00EB2932">
        <w:rPr>
          <w:rFonts w:ascii="Arial" w:hAnsi="Arial" w:cs="Arial"/>
          <w:b/>
          <w:sz w:val="24"/>
          <w:szCs w:val="24"/>
        </w:rPr>
        <w:t>Revista Interdisciplinar de Estudos em Saúde</w:t>
      </w:r>
      <w:r w:rsidRPr="007D35A7">
        <w:rPr>
          <w:rFonts w:ascii="Arial" w:hAnsi="Arial" w:cs="Arial"/>
          <w:sz w:val="24"/>
          <w:szCs w:val="24"/>
        </w:rPr>
        <w:t xml:space="preserve">, v.4, n.2, 2010. Disponível em: </w:t>
      </w:r>
      <w:hyperlink r:id="rId20" w:tgtFrame="_new" w:history="1">
        <w:r w:rsidRPr="007D35A7">
          <w:rPr>
            <w:rStyle w:val="Hyperlink"/>
            <w:rFonts w:ascii="Arial" w:hAnsi="Arial" w:cs="Arial"/>
            <w:sz w:val="24"/>
            <w:szCs w:val="24"/>
          </w:rPr>
          <w:t>link</w:t>
        </w:r>
      </w:hyperlink>
      <w:r w:rsidRPr="007D35A7">
        <w:rPr>
          <w:rFonts w:ascii="Arial" w:hAnsi="Arial" w:cs="Arial"/>
          <w:sz w:val="24"/>
          <w:szCs w:val="24"/>
        </w:rPr>
        <w:t>.</w:t>
      </w:r>
    </w:p>
    <w:p w14:paraId="3267C699" w14:textId="523AA6BC" w:rsidR="002965E5" w:rsidRPr="002965E5" w:rsidRDefault="007D35A7" w:rsidP="007D35A7">
      <w:pPr>
        <w:rPr>
          <w:rFonts w:ascii="Arial" w:hAnsi="Arial" w:cs="Arial"/>
          <w:sz w:val="24"/>
          <w:szCs w:val="24"/>
        </w:rPr>
      </w:pPr>
      <w:r>
        <w:rPr>
          <w:rFonts w:ascii="Arial" w:hAnsi="Arial" w:cs="Arial"/>
          <w:sz w:val="24"/>
          <w:szCs w:val="24"/>
        </w:rPr>
        <w:br w:type="page"/>
      </w:r>
    </w:p>
    <w:p w14:paraId="38B2FC48" w14:textId="77777777" w:rsidR="00C03591" w:rsidRDefault="00C03591" w:rsidP="00C03591">
      <w:pPr>
        <w:ind w:firstLine="708"/>
        <w:jc w:val="center"/>
        <w:rPr>
          <w:rFonts w:ascii="Arial" w:hAnsi="Arial" w:cs="Arial"/>
          <w:b/>
          <w:sz w:val="24"/>
          <w:szCs w:val="24"/>
        </w:rPr>
      </w:pPr>
      <w:r w:rsidRPr="00C03591">
        <w:rPr>
          <w:rFonts w:ascii="Arial" w:hAnsi="Arial" w:cs="Arial"/>
          <w:b/>
          <w:sz w:val="24"/>
          <w:szCs w:val="24"/>
        </w:rPr>
        <w:lastRenderedPageBreak/>
        <w:t>ANEXO 1:</w:t>
      </w:r>
    </w:p>
    <w:p w14:paraId="45852A4D" w14:textId="77777777" w:rsidR="00C03591" w:rsidRDefault="005770AC" w:rsidP="005770AC">
      <w:pPr>
        <w:ind w:firstLine="708"/>
        <w:jc w:val="center"/>
        <w:rPr>
          <w:rFonts w:ascii="Arial" w:hAnsi="Arial" w:cs="Arial"/>
          <w:b/>
          <w:sz w:val="24"/>
          <w:szCs w:val="24"/>
        </w:rPr>
      </w:pPr>
      <w:r w:rsidRPr="005770AC">
        <w:rPr>
          <w:rFonts w:ascii="Arial" w:hAnsi="Arial" w:cs="Arial"/>
          <w:b/>
          <w:noProof/>
          <w:sz w:val="24"/>
          <w:szCs w:val="24"/>
          <w:lang w:eastAsia="pt-BR"/>
        </w:rPr>
        <w:drawing>
          <wp:inline distT="0" distB="0" distL="0" distR="0" wp14:anchorId="47CB942C" wp14:editId="680026D6">
            <wp:extent cx="5400040" cy="3950131"/>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400040" cy="3950131"/>
                    </a:xfrm>
                    <a:prstGeom prst="rect">
                      <a:avLst/>
                    </a:prstGeom>
                  </pic:spPr>
                </pic:pic>
              </a:graphicData>
            </a:graphic>
          </wp:inline>
        </w:drawing>
      </w:r>
    </w:p>
    <w:p w14:paraId="20B4A524" w14:textId="77777777" w:rsidR="005770AC" w:rsidRDefault="0045011B" w:rsidP="0045011B">
      <w:pPr>
        <w:ind w:firstLine="708"/>
        <w:jc w:val="center"/>
        <w:rPr>
          <w:rFonts w:ascii="Arial" w:hAnsi="Arial" w:cs="Arial"/>
          <w:b/>
          <w:sz w:val="24"/>
          <w:szCs w:val="24"/>
        </w:rPr>
      </w:pPr>
      <w:r>
        <w:rPr>
          <w:rFonts w:ascii="Arial" w:hAnsi="Arial" w:cs="Arial"/>
          <w:b/>
          <w:sz w:val="24"/>
          <w:szCs w:val="24"/>
        </w:rPr>
        <w:t>ANEXO 2</w:t>
      </w:r>
    </w:p>
    <w:p w14:paraId="4D300F66" w14:textId="268D2B26" w:rsidR="00CF07E5" w:rsidRDefault="0045011B" w:rsidP="00C03591">
      <w:pPr>
        <w:ind w:firstLine="708"/>
        <w:rPr>
          <w:rFonts w:ascii="Arial" w:hAnsi="Arial" w:cs="Arial"/>
          <w:b/>
          <w:sz w:val="24"/>
          <w:szCs w:val="24"/>
        </w:rPr>
      </w:pPr>
      <w:r w:rsidRPr="0045011B">
        <w:rPr>
          <w:rFonts w:ascii="Arial" w:hAnsi="Arial" w:cs="Arial"/>
          <w:b/>
          <w:noProof/>
          <w:sz w:val="24"/>
          <w:szCs w:val="24"/>
          <w:lang w:eastAsia="pt-BR"/>
        </w:rPr>
        <w:lastRenderedPageBreak/>
        <w:drawing>
          <wp:inline distT="0" distB="0" distL="0" distR="0" wp14:anchorId="68DECB30" wp14:editId="4625DC69">
            <wp:extent cx="5400040" cy="3968461"/>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400040" cy="3968461"/>
                    </a:xfrm>
                    <a:prstGeom prst="rect">
                      <a:avLst/>
                    </a:prstGeom>
                  </pic:spPr>
                </pic:pic>
              </a:graphicData>
            </a:graphic>
          </wp:inline>
        </w:drawing>
      </w:r>
    </w:p>
    <w:p w14:paraId="64C02E75" w14:textId="77777777" w:rsidR="00CF07E5" w:rsidRPr="00CF07E5" w:rsidRDefault="00CF07E5" w:rsidP="00CF07E5">
      <w:pPr>
        <w:rPr>
          <w:rFonts w:ascii="Arial" w:hAnsi="Arial" w:cs="Arial"/>
          <w:sz w:val="24"/>
          <w:szCs w:val="24"/>
        </w:rPr>
      </w:pPr>
    </w:p>
    <w:p w14:paraId="47C02BAC" w14:textId="77777777" w:rsidR="00CF07E5" w:rsidRPr="00CF07E5" w:rsidRDefault="00CF07E5" w:rsidP="00CF07E5">
      <w:pPr>
        <w:rPr>
          <w:rFonts w:ascii="Arial" w:hAnsi="Arial" w:cs="Arial"/>
          <w:sz w:val="24"/>
          <w:szCs w:val="24"/>
        </w:rPr>
      </w:pPr>
    </w:p>
    <w:p w14:paraId="00BB4B39" w14:textId="77777777" w:rsidR="00CF07E5" w:rsidRPr="00CF07E5" w:rsidRDefault="00CF07E5" w:rsidP="00CF07E5">
      <w:pPr>
        <w:rPr>
          <w:rFonts w:ascii="Arial" w:hAnsi="Arial" w:cs="Arial"/>
          <w:sz w:val="24"/>
          <w:szCs w:val="24"/>
        </w:rPr>
      </w:pPr>
    </w:p>
    <w:p w14:paraId="65CE585E" w14:textId="77777777" w:rsidR="00CF07E5" w:rsidRPr="00CF07E5" w:rsidRDefault="00CF07E5" w:rsidP="00CF07E5">
      <w:pPr>
        <w:rPr>
          <w:rFonts w:ascii="Arial" w:hAnsi="Arial" w:cs="Arial"/>
          <w:sz w:val="24"/>
          <w:szCs w:val="24"/>
        </w:rPr>
      </w:pPr>
    </w:p>
    <w:p w14:paraId="65CA8481" w14:textId="77777777" w:rsidR="00CF07E5" w:rsidRPr="00CF07E5" w:rsidRDefault="00CF07E5" w:rsidP="00CF07E5">
      <w:pPr>
        <w:rPr>
          <w:rFonts w:ascii="Arial" w:hAnsi="Arial" w:cs="Arial"/>
          <w:sz w:val="24"/>
          <w:szCs w:val="24"/>
        </w:rPr>
      </w:pPr>
    </w:p>
    <w:p w14:paraId="10BD0FE6" w14:textId="254A3416" w:rsidR="00CF07E5" w:rsidRDefault="00CF07E5" w:rsidP="00CF07E5">
      <w:pPr>
        <w:rPr>
          <w:rFonts w:ascii="Arial" w:hAnsi="Arial" w:cs="Arial"/>
          <w:sz w:val="24"/>
          <w:szCs w:val="24"/>
        </w:rPr>
      </w:pPr>
    </w:p>
    <w:p w14:paraId="77A9F350" w14:textId="5B11B6D4" w:rsidR="00CF07E5" w:rsidRPr="00CF07E5" w:rsidRDefault="00CF07E5" w:rsidP="00CF07E5">
      <w:pPr>
        <w:tabs>
          <w:tab w:val="left" w:pos="2500"/>
        </w:tabs>
        <w:rPr>
          <w:rFonts w:ascii="Arial" w:hAnsi="Arial" w:cs="Arial"/>
          <w:sz w:val="24"/>
          <w:szCs w:val="24"/>
        </w:rPr>
      </w:pPr>
      <w:r>
        <w:rPr>
          <w:rFonts w:ascii="Arial" w:hAnsi="Arial" w:cs="Arial"/>
          <w:sz w:val="24"/>
          <w:szCs w:val="24"/>
        </w:rPr>
        <w:tab/>
      </w:r>
    </w:p>
    <w:p w14:paraId="2ABD070F" w14:textId="71080610" w:rsidR="0045011B" w:rsidRPr="00CF07E5" w:rsidRDefault="0045011B" w:rsidP="00CF07E5">
      <w:pPr>
        <w:tabs>
          <w:tab w:val="left" w:pos="2500"/>
        </w:tabs>
        <w:rPr>
          <w:rFonts w:ascii="Arial" w:hAnsi="Arial" w:cs="Arial"/>
          <w:sz w:val="24"/>
          <w:szCs w:val="24"/>
        </w:rPr>
      </w:pPr>
    </w:p>
    <w:sectPr w:rsidR="0045011B" w:rsidRPr="00CF07E5" w:rsidSect="00CF07E5">
      <w:headerReference w:type="even" r:id="rId23"/>
      <w:headerReference w:type="default" r:id="rId24"/>
      <w:footerReference w:type="default" r:id="rId25"/>
      <w:headerReference w:type="first" r:id="rId26"/>
      <w:pgSz w:w="11906" w:h="16838"/>
      <w:pgMar w:top="1417" w:right="1701" w:bottom="1417" w:left="1701" w:header="14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B0DB83" w14:textId="77777777" w:rsidR="00880282" w:rsidRDefault="00880282" w:rsidP="00E755D7">
      <w:pPr>
        <w:spacing w:after="0" w:line="240" w:lineRule="auto"/>
      </w:pPr>
      <w:r>
        <w:separator/>
      </w:r>
    </w:p>
  </w:endnote>
  <w:endnote w:type="continuationSeparator" w:id="0">
    <w:p w14:paraId="3BF60147" w14:textId="77777777" w:rsidR="00880282" w:rsidRDefault="00880282" w:rsidP="00E75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69635" w14:textId="147FE941" w:rsidR="00CF07E5" w:rsidRPr="00812EF2" w:rsidRDefault="00812EF2" w:rsidP="00812EF2">
    <w:pPr>
      <w:pStyle w:val="Rodap"/>
    </w:pPr>
    <w:r>
      <w:rPr>
        <w:noProof/>
        <w:lang w:eastAsia="pt-BR"/>
      </w:rPr>
      <mc:AlternateContent>
        <mc:Choice Requires="wps">
          <w:drawing>
            <wp:anchor distT="0" distB="0" distL="114300" distR="114300" simplePos="0" relativeHeight="251663360" behindDoc="0" locked="0" layoutInCell="1" allowOverlap="1" wp14:anchorId="0A241259" wp14:editId="7C5CC27E">
              <wp:simplePos x="0" y="0"/>
              <wp:positionH relativeFrom="column">
                <wp:posOffset>1430655</wp:posOffset>
              </wp:positionH>
              <wp:positionV relativeFrom="paragraph">
                <wp:posOffset>-110490</wp:posOffset>
              </wp:positionV>
              <wp:extent cx="2779776" cy="536448"/>
              <wp:effectExtent l="0" t="0" r="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9776" cy="536448"/>
                      </a:xfrm>
                      <a:prstGeom prst="rect">
                        <a:avLst/>
                      </a:prstGeom>
                      <a:noFill/>
                      <a:ln w="9525">
                        <a:noFill/>
                        <a:miter lim="800000"/>
                        <a:headEnd/>
                        <a:tailEnd/>
                      </a:ln>
                    </wps:spPr>
                    <wps:txbx>
                      <w:txbxContent>
                        <w:p w14:paraId="3F3158C5" w14:textId="19ED3BE9" w:rsidR="00812EF2" w:rsidRPr="00CF07E5" w:rsidRDefault="00812EF2" w:rsidP="00812EF2">
                          <w:pPr>
                            <w:tabs>
                              <w:tab w:val="left" w:pos="2500"/>
                            </w:tabs>
                            <w:jc w:val="center"/>
                            <w:rPr>
                              <w:rFonts w:ascii="Arial" w:hAnsi="Arial" w:cs="Arial"/>
                              <w:color w:val="548DD4" w:themeColor="text2" w:themeTint="99"/>
                              <w:sz w:val="44"/>
                              <w:szCs w:val="24"/>
                            </w:rPr>
                          </w:pPr>
                          <w:r w:rsidRPr="00CF07E5">
                            <w:rPr>
                              <w:rFonts w:ascii="Arial" w:hAnsi="Arial" w:cs="Arial"/>
                              <w:color w:val="548DD4" w:themeColor="text2" w:themeTint="99"/>
                              <w:sz w:val="44"/>
                              <w:szCs w:val="24"/>
                            </w:rPr>
                            <w:t>www.atipbr.com</w:t>
                          </w:r>
                        </w:p>
                        <w:p w14:paraId="405EEB91" w14:textId="00E98703" w:rsidR="00812EF2" w:rsidRDefault="00812E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margin-left:112.65pt;margin-top:-8.7pt;width:218.9pt;height:4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" filled="f" stroked="f">
              <v:textbox>
                <w:txbxContent>
                  <w:p w14:paraId="3F3158C5" w14:textId="19ED3BE9" w:rsidR="00812EF2" w:rsidRPr="00CF07E5" w:rsidRDefault="00812EF2" w:rsidP="00812EF2">
                    <w:pPr>
                      <w:tabs>
                        <w:tab w:val="left" w:pos="2500"/>
                      </w:tabs>
                      <w:jc w:val="center"/>
                      <w:rPr>
                        <w:rFonts w:ascii="Arial" w:hAnsi="Arial" w:cs="Arial"/>
                        <w:color w:val="548DD4" w:themeColor="text2" w:themeTint="99"/>
                        <w:sz w:val="44"/>
                        <w:szCs w:val="24"/>
                      </w:rPr>
                    </w:pPr>
                    <w:r w:rsidRPr="00CF07E5">
                      <w:rPr>
                        <w:rFonts w:ascii="Arial" w:hAnsi="Arial" w:cs="Arial"/>
                        <w:color w:val="548DD4" w:themeColor="text2" w:themeTint="99"/>
                        <w:sz w:val="44"/>
                        <w:szCs w:val="24"/>
                      </w:rPr>
                      <w:t>www.atipbr.com</w:t>
                    </w:r>
                  </w:p>
                  <w:p w14:paraId="405EEB91" w14:textId="00E98703" w:rsidR="00812EF2" w:rsidRDefault="00812EF2"/>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D4CF3A" w14:textId="77777777" w:rsidR="00880282" w:rsidRDefault="00880282" w:rsidP="00E755D7">
      <w:pPr>
        <w:spacing w:after="0" w:line="240" w:lineRule="auto"/>
      </w:pPr>
      <w:r>
        <w:separator/>
      </w:r>
    </w:p>
  </w:footnote>
  <w:footnote w:type="continuationSeparator" w:id="0">
    <w:p w14:paraId="049E6BE7" w14:textId="77777777" w:rsidR="00880282" w:rsidRDefault="00880282" w:rsidP="00E755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3A7787" w14:textId="71434E41" w:rsidR="00032F4F" w:rsidRDefault="00880282">
    <w:pPr>
      <w:pStyle w:val="Cabealho"/>
    </w:pPr>
    <w:r>
      <w:rPr>
        <w:noProof/>
        <w:lang w:eastAsia="pt-BR"/>
      </w:rPr>
      <w:pict w14:anchorId="3E1DF8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3006594" o:spid="_x0000_s2050" type="#_x0000_t75" style="position:absolute;margin-left:0;margin-top:0;width:424.85pt;height:282.2pt;z-index:-251656192;mso-position-horizontal:center;mso-position-horizontal-relative:margin;mso-position-vertical:center;mso-position-vertical-relative:margin" o:allowincell="f">
          <v:imagedata r:id="rId1" o:title="slogan Atip"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1EDB2" w14:textId="01AFC28F" w:rsidR="00032F4F" w:rsidRDefault="00CF07E5" w:rsidP="00CF07E5">
    <w:pPr>
      <w:pStyle w:val="Cabealho"/>
      <w:jc w:val="center"/>
    </w:pPr>
    <w:r>
      <w:rPr>
        <w:noProof/>
        <w:lang w:eastAsia="pt-BR"/>
      </w:rPr>
      <w:drawing>
        <wp:inline distT="0" distB="0" distL="0" distR="0" wp14:anchorId="02FD101B" wp14:editId="365FFD84">
          <wp:extent cx="2060776" cy="1372235"/>
          <wp:effectExtent l="0" t="0" r="0" b="0"/>
          <wp:docPr id="3" name="Picture 1" descr="andre:Users:Andreluizdemorais:Desktop:SIlvana:ATIP:01 marca ATIPico 3:03 PNG:marca ATIPi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e:Users:Andreluizdemorais:Desktop:SIlvana:ATIP:01 marca ATIPico 3:03 PNG:marca ATIPic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745" cy="1376210"/>
                  </a:xfrm>
                  <a:prstGeom prst="rect">
                    <a:avLst/>
                  </a:prstGeom>
                  <a:noFill/>
                  <a:ln>
                    <a:noFill/>
                  </a:ln>
                </pic:spPr>
              </pic:pic>
            </a:graphicData>
          </a:graphic>
        </wp:inline>
      </w:drawing>
    </w:r>
    <w:r w:rsidR="00880282">
      <w:rPr>
        <w:noProof/>
        <w:lang w:eastAsia="pt-BR"/>
      </w:rPr>
      <w:pict w14:anchorId="4C403D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3006595" o:spid="_x0000_s2049" type="#_x0000_t75" style="position:absolute;left:0;text-align:left;margin-left:0;margin-top:0;width:424.85pt;height:282.2pt;z-index:-251655168;mso-position-horizontal:center;mso-position-horizontal-relative:margin;mso-position-vertical:center;mso-position-vertical-relative:margin" o:allowincell="f">
          <v:imagedata r:id="rId2" o:title="slogan Atip"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A6D664" w14:textId="67F7F104" w:rsidR="00032F4F" w:rsidRDefault="00880282">
    <w:pPr>
      <w:pStyle w:val="Cabealho"/>
    </w:pPr>
    <w:r>
      <w:rPr>
        <w:noProof/>
        <w:lang w:eastAsia="pt-BR"/>
      </w:rPr>
      <w:pict w14:anchorId="2DE625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3006593" o:spid="_x0000_s2048" type="#_x0000_t75" style="position:absolute;margin-left:0;margin-top:0;width:424.85pt;height:282.2pt;z-index:-251657216;mso-position-horizontal:center;mso-position-horizontal-relative:margin;mso-position-vertical:center;mso-position-vertical-relative:margin" o:allowincell="f">
          <v:imagedata r:id="rId1" o:title="slogan Atip"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94165"/>
    <w:multiLevelType w:val="multilevel"/>
    <w:tmpl w:val="FFAC0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F2588E"/>
    <w:multiLevelType w:val="multilevel"/>
    <w:tmpl w:val="ECD0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7696C28"/>
    <w:multiLevelType w:val="hybridMultilevel"/>
    <w:tmpl w:val="E6A01A9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91A5E79"/>
    <w:multiLevelType w:val="multilevel"/>
    <w:tmpl w:val="436E6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0BE6CAE"/>
    <w:multiLevelType w:val="multilevel"/>
    <w:tmpl w:val="33DA9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10B789D"/>
    <w:multiLevelType w:val="hybridMultilevel"/>
    <w:tmpl w:val="B15C918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3564164"/>
    <w:multiLevelType w:val="multilevel"/>
    <w:tmpl w:val="99C23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D0B2AF8"/>
    <w:multiLevelType w:val="multilevel"/>
    <w:tmpl w:val="4CBC3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5BE7DB6"/>
    <w:multiLevelType w:val="hybridMultilevel"/>
    <w:tmpl w:val="1F92865C"/>
    <w:lvl w:ilvl="0" w:tplc="BCBC330C">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3DAD5214"/>
    <w:multiLevelType w:val="multilevel"/>
    <w:tmpl w:val="0420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1D77706"/>
    <w:multiLevelType w:val="multilevel"/>
    <w:tmpl w:val="EDE2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F98202C"/>
    <w:multiLevelType w:val="multilevel"/>
    <w:tmpl w:val="C51E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667569B"/>
    <w:multiLevelType w:val="multilevel"/>
    <w:tmpl w:val="7D8E0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9A37095"/>
    <w:multiLevelType w:val="multilevel"/>
    <w:tmpl w:val="B006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C09754C"/>
    <w:multiLevelType w:val="hybridMultilevel"/>
    <w:tmpl w:val="7806FC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754F22D2"/>
    <w:multiLevelType w:val="hybridMultilevel"/>
    <w:tmpl w:val="B0A07AEC"/>
    <w:lvl w:ilvl="0" w:tplc="BCBC33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795E5C12"/>
    <w:multiLevelType w:val="multilevel"/>
    <w:tmpl w:val="DDFC8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5"/>
  </w:num>
  <w:num w:numId="3">
    <w:abstractNumId w:val="8"/>
  </w:num>
  <w:num w:numId="4">
    <w:abstractNumId w:val="12"/>
  </w:num>
  <w:num w:numId="5">
    <w:abstractNumId w:val="9"/>
  </w:num>
  <w:num w:numId="6">
    <w:abstractNumId w:val="11"/>
  </w:num>
  <w:num w:numId="7">
    <w:abstractNumId w:val="3"/>
  </w:num>
  <w:num w:numId="8">
    <w:abstractNumId w:val="16"/>
  </w:num>
  <w:num w:numId="9">
    <w:abstractNumId w:val="6"/>
  </w:num>
  <w:num w:numId="10">
    <w:abstractNumId w:val="0"/>
  </w:num>
  <w:num w:numId="11">
    <w:abstractNumId w:val="4"/>
  </w:num>
  <w:num w:numId="12">
    <w:abstractNumId w:val="1"/>
  </w:num>
  <w:num w:numId="13">
    <w:abstractNumId w:val="10"/>
  </w:num>
  <w:num w:numId="14">
    <w:abstractNumId w:val="13"/>
  </w:num>
  <w:num w:numId="15">
    <w:abstractNumId w:val="14"/>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47C"/>
    <w:rsid w:val="000257D2"/>
    <w:rsid w:val="00032F4F"/>
    <w:rsid w:val="0004090C"/>
    <w:rsid w:val="00055CFB"/>
    <w:rsid w:val="0007263D"/>
    <w:rsid w:val="00080D9F"/>
    <w:rsid w:val="000D7BD0"/>
    <w:rsid w:val="000E6A23"/>
    <w:rsid w:val="00130D2D"/>
    <w:rsid w:val="00151BB1"/>
    <w:rsid w:val="001918E2"/>
    <w:rsid w:val="001B642D"/>
    <w:rsid w:val="001C6079"/>
    <w:rsid w:val="001E4F9D"/>
    <w:rsid w:val="002035DA"/>
    <w:rsid w:val="00214D38"/>
    <w:rsid w:val="00232B53"/>
    <w:rsid w:val="00263E62"/>
    <w:rsid w:val="002661EB"/>
    <w:rsid w:val="002965E5"/>
    <w:rsid w:val="002B39DE"/>
    <w:rsid w:val="002D28D5"/>
    <w:rsid w:val="002F228A"/>
    <w:rsid w:val="00302BCF"/>
    <w:rsid w:val="00325AEF"/>
    <w:rsid w:val="003373E7"/>
    <w:rsid w:val="00342D2E"/>
    <w:rsid w:val="003B204D"/>
    <w:rsid w:val="003F34F6"/>
    <w:rsid w:val="003F5742"/>
    <w:rsid w:val="00412671"/>
    <w:rsid w:val="0042270F"/>
    <w:rsid w:val="0045011B"/>
    <w:rsid w:val="00467C7B"/>
    <w:rsid w:val="00470BF9"/>
    <w:rsid w:val="00483E45"/>
    <w:rsid w:val="004C1045"/>
    <w:rsid w:val="0055138F"/>
    <w:rsid w:val="00552FD9"/>
    <w:rsid w:val="00552FF4"/>
    <w:rsid w:val="005651CE"/>
    <w:rsid w:val="005725B9"/>
    <w:rsid w:val="005770AC"/>
    <w:rsid w:val="005B5919"/>
    <w:rsid w:val="005F345E"/>
    <w:rsid w:val="00605603"/>
    <w:rsid w:val="006554DF"/>
    <w:rsid w:val="00671CB3"/>
    <w:rsid w:val="0067473C"/>
    <w:rsid w:val="00682A93"/>
    <w:rsid w:val="006D2EDC"/>
    <w:rsid w:val="006E5AF1"/>
    <w:rsid w:val="007116DE"/>
    <w:rsid w:val="00712B88"/>
    <w:rsid w:val="00750159"/>
    <w:rsid w:val="007578A6"/>
    <w:rsid w:val="00760965"/>
    <w:rsid w:val="00773827"/>
    <w:rsid w:val="00773BE8"/>
    <w:rsid w:val="007A4C02"/>
    <w:rsid w:val="007A7375"/>
    <w:rsid w:val="007B0B02"/>
    <w:rsid w:val="007B4CB1"/>
    <w:rsid w:val="007C07EE"/>
    <w:rsid w:val="007D2465"/>
    <w:rsid w:val="007D35A7"/>
    <w:rsid w:val="00812EF2"/>
    <w:rsid w:val="00831E32"/>
    <w:rsid w:val="0083278E"/>
    <w:rsid w:val="00843683"/>
    <w:rsid w:val="00865781"/>
    <w:rsid w:val="00871958"/>
    <w:rsid w:val="00880282"/>
    <w:rsid w:val="008A67EB"/>
    <w:rsid w:val="008B7E9D"/>
    <w:rsid w:val="008C3EEB"/>
    <w:rsid w:val="008D0D1D"/>
    <w:rsid w:val="00906E21"/>
    <w:rsid w:val="009128FC"/>
    <w:rsid w:val="0096377D"/>
    <w:rsid w:val="009862F5"/>
    <w:rsid w:val="00990157"/>
    <w:rsid w:val="009971FB"/>
    <w:rsid w:val="009F404E"/>
    <w:rsid w:val="00A14C3F"/>
    <w:rsid w:val="00A33071"/>
    <w:rsid w:val="00A45588"/>
    <w:rsid w:val="00AB5205"/>
    <w:rsid w:val="00AC22DD"/>
    <w:rsid w:val="00AE234F"/>
    <w:rsid w:val="00B02736"/>
    <w:rsid w:val="00B431D7"/>
    <w:rsid w:val="00B43323"/>
    <w:rsid w:val="00B457DA"/>
    <w:rsid w:val="00B61B77"/>
    <w:rsid w:val="00B63A51"/>
    <w:rsid w:val="00B83D14"/>
    <w:rsid w:val="00B85C1A"/>
    <w:rsid w:val="00B9747C"/>
    <w:rsid w:val="00C03591"/>
    <w:rsid w:val="00C1149D"/>
    <w:rsid w:val="00C123F2"/>
    <w:rsid w:val="00C23F87"/>
    <w:rsid w:val="00C2793C"/>
    <w:rsid w:val="00C35BD5"/>
    <w:rsid w:val="00C5181D"/>
    <w:rsid w:val="00C82C0B"/>
    <w:rsid w:val="00CD7514"/>
    <w:rsid w:val="00CF003F"/>
    <w:rsid w:val="00CF0514"/>
    <w:rsid w:val="00CF07E5"/>
    <w:rsid w:val="00D50DBD"/>
    <w:rsid w:val="00D72AED"/>
    <w:rsid w:val="00DC4EC2"/>
    <w:rsid w:val="00DD4B4E"/>
    <w:rsid w:val="00E104A8"/>
    <w:rsid w:val="00E11694"/>
    <w:rsid w:val="00E755D7"/>
    <w:rsid w:val="00E947A4"/>
    <w:rsid w:val="00EA7977"/>
    <w:rsid w:val="00EB2932"/>
    <w:rsid w:val="00EF0279"/>
    <w:rsid w:val="00F00BF0"/>
    <w:rsid w:val="00F20EAD"/>
    <w:rsid w:val="00F85BC7"/>
    <w:rsid w:val="00FA2FA7"/>
    <w:rsid w:val="00FD7C4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5C5FE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4501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B9747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9747C"/>
    <w:rPr>
      <w:b/>
      <w:bCs/>
    </w:rPr>
  </w:style>
  <w:style w:type="paragraph" w:styleId="Partesuperior-zdoformulrio">
    <w:name w:val="HTML Top of Form"/>
    <w:basedOn w:val="Normal"/>
    <w:next w:val="Normal"/>
    <w:link w:val="Partesuperior-zdoformulrioChar"/>
    <w:hidden/>
    <w:uiPriority w:val="99"/>
    <w:semiHidden/>
    <w:unhideWhenUsed/>
    <w:rsid w:val="00B9747C"/>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B9747C"/>
    <w:rPr>
      <w:rFonts w:ascii="Arial" w:eastAsia="Times New Roman" w:hAnsi="Arial" w:cs="Arial"/>
      <w:vanish/>
      <w:sz w:val="16"/>
      <w:szCs w:val="16"/>
      <w:lang w:eastAsia="pt-BR"/>
    </w:rPr>
  </w:style>
  <w:style w:type="table" w:styleId="Tabelacomgrade">
    <w:name w:val="Table Grid"/>
    <w:basedOn w:val="Tabelanormal"/>
    <w:uiPriority w:val="59"/>
    <w:rsid w:val="00B974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B9747C"/>
    <w:pPr>
      <w:ind w:left="720"/>
      <w:contextualSpacing/>
    </w:pPr>
  </w:style>
  <w:style w:type="character" w:styleId="nfase">
    <w:name w:val="Emphasis"/>
    <w:basedOn w:val="Fontepargpadro"/>
    <w:uiPriority w:val="20"/>
    <w:qFormat/>
    <w:rsid w:val="00B63A51"/>
    <w:rPr>
      <w:i/>
      <w:iCs/>
    </w:rPr>
  </w:style>
  <w:style w:type="character" w:styleId="Hyperlink">
    <w:name w:val="Hyperlink"/>
    <w:basedOn w:val="Fontepargpadro"/>
    <w:uiPriority w:val="99"/>
    <w:unhideWhenUsed/>
    <w:rsid w:val="00470BF9"/>
    <w:rPr>
      <w:color w:val="0000FF" w:themeColor="hyperlink"/>
      <w:u w:val="single"/>
    </w:rPr>
  </w:style>
  <w:style w:type="character" w:styleId="HiperlinkVisitado">
    <w:name w:val="FollowedHyperlink"/>
    <w:basedOn w:val="Fontepargpadro"/>
    <w:uiPriority w:val="99"/>
    <w:semiHidden/>
    <w:unhideWhenUsed/>
    <w:rsid w:val="0055138F"/>
    <w:rPr>
      <w:color w:val="800080" w:themeColor="followedHyperlink"/>
      <w:u w:val="single"/>
    </w:rPr>
  </w:style>
  <w:style w:type="paragraph" w:styleId="Textodebalo">
    <w:name w:val="Balloon Text"/>
    <w:basedOn w:val="Normal"/>
    <w:link w:val="TextodebaloChar"/>
    <w:uiPriority w:val="99"/>
    <w:semiHidden/>
    <w:unhideWhenUsed/>
    <w:rsid w:val="005770A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770AC"/>
    <w:rPr>
      <w:rFonts w:ascii="Tahoma" w:hAnsi="Tahoma" w:cs="Tahoma"/>
      <w:sz w:val="16"/>
      <w:szCs w:val="16"/>
    </w:rPr>
  </w:style>
  <w:style w:type="character" w:customStyle="1" w:styleId="Ttulo1Char">
    <w:name w:val="Título 1 Char"/>
    <w:basedOn w:val="Fontepargpadro"/>
    <w:link w:val="Ttulo1"/>
    <w:uiPriority w:val="9"/>
    <w:rsid w:val="0045011B"/>
    <w:rPr>
      <w:rFonts w:ascii="Times New Roman" w:eastAsia="Times New Roman" w:hAnsi="Times New Roman" w:cs="Times New Roman"/>
      <w:b/>
      <w:bCs/>
      <w:kern w:val="36"/>
      <w:sz w:val="48"/>
      <w:szCs w:val="48"/>
      <w:lang w:eastAsia="pt-BR"/>
    </w:rPr>
  </w:style>
  <w:style w:type="paragraph" w:styleId="Cabealho">
    <w:name w:val="header"/>
    <w:basedOn w:val="Normal"/>
    <w:link w:val="CabealhoChar"/>
    <w:uiPriority w:val="99"/>
    <w:unhideWhenUsed/>
    <w:rsid w:val="00E755D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755D7"/>
  </w:style>
  <w:style w:type="paragraph" w:styleId="Rodap">
    <w:name w:val="footer"/>
    <w:basedOn w:val="Normal"/>
    <w:link w:val="RodapChar"/>
    <w:uiPriority w:val="99"/>
    <w:unhideWhenUsed/>
    <w:rsid w:val="00E755D7"/>
    <w:pPr>
      <w:tabs>
        <w:tab w:val="center" w:pos="4252"/>
        <w:tab w:val="right" w:pos="8504"/>
      </w:tabs>
      <w:spacing w:after="0" w:line="240" w:lineRule="auto"/>
    </w:pPr>
  </w:style>
  <w:style w:type="character" w:customStyle="1" w:styleId="RodapChar">
    <w:name w:val="Rodapé Char"/>
    <w:basedOn w:val="Fontepargpadro"/>
    <w:link w:val="Rodap"/>
    <w:uiPriority w:val="99"/>
    <w:rsid w:val="00E755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4501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B9747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9747C"/>
    <w:rPr>
      <w:b/>
      <w:bCs/>
    </w:rPr>
  </w:style>
  <w:style w:type="paragraph" w:styleId="Partesuperior-zdoformulrio">
    <w:name w:val="HTML Top of Form"/>
    <w:basedOn w:val="Normal"/>
    <w:next w:val="Normal"/>
    <w:link w:val="Partesuperior-zdoformulrioChar"/>
    <w:hidden/>
    <w:uiPriority w:val="99"/>
    <w:semiHidden/>
    <w:unhideWhenUsed/>
    <w:rsid w:val="00B9747C"/>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B9747C"/>
    <w:rPr>
      <w:rFonts w:ascii="Arial" w:eastAsia="Times New Roman" w:hAnsi="Arial" w:cs="Arial"/>
      <w:vanish/>
      <w:sz w:val="16"/>
      <w:szCs w:val="16"/>
      <w:lang w:eastAsia="pt-BR"/>
    </w:rPr>
  </w:style>
  <w:style w:type="table" w:styleId="Tabelacomgrade">
    <w:name w:val="Table Grid"/>
    <w:basedOn w:val="Tabelanormal"/>
    <w:uiPriority w:val="59"/>
    <w:rsid w:val="00B974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B9747C"/>
    <w:pPr>
      <w:ind w:left="720"/>
      <w:contextualSpacing/>
    </w:pPr>
  </w:style>
  <w:style w:type="character" w:styleId="nfase">
    <w:name w:val="Emphasis"/>
    <w:basedOn w:val="Fontepargpadro"/>
    <w:uiPriority w:val="20"/>
    <w:qFormat/>
    <w:rsid w:val="00B63A51"/>
    <w:rPr>
      <w:i/>
      <w:iCs/>
    </w:rPr>
  </w:style>
  <w:style w:type="character" w:styleId="Hyperlink">
    <w:name w:val="Hyperlink"/>
    <w:basedOn w:val="Fontepargpadro"/>
    <w:uiPriority w:val="99"/>
    <w:unhideWhenUsed/>
    <w:rsid w:val="00470BF9"/>
    <w:rPr>
      <w:color w:val="0000FF" w:themeColor="hyperlink"/>
      <w:u w:val="single"/>
    </w:rPr>
  </w:style>
  <w:style w:type="character" w:styleId="HiperlinkVisitado">
    <w:name w:val="FollowedHyperlink"/>
    <w:basedOn w:val="Fontepargpadro"/>
    <w:uiPriority w:val="99"/>
    <w:semiHidden/>
    <w:unhideWhenUsed/>
    <w:rsid w:val="0055138F"/>
    <w:rPr>
      <w:color w:val="800080" w:themeColor="followedHyperlink"/>
      <w:u w:val="single"/>
    </w:rPr>
  </w:style>
  <w:style w:type="paragraph" w:styleId="Textodebalo">
    <w:name w:val="Balloon Text"/>
    <w:basedOn w:val="Normal"/>
    <w:link w:val="TextodebaloChar"/>
    <w:uiPriority w:val="99"/>
    <w:semiHidden/>
    <w:unhideWhenUsed/>
    <w:rsid w:val="005770A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770AC"/>
    <w:rPr>
      <w:rFonts w:ascii="Tahoma" w:hAnsi="Tahoma" w:cs="Tahoma"/>
      <w:sz w:val="16"/>
      <w:szCs w:val="16"/>
    </w:rPr>
  </w:style>
  <w:style w:type="character" w:customStyle="1" w:styleId="Ttulo1Char">
    <w:name w:val="Título 1 Char"/>
    <w:basedOn w:val="Fontepargpadro"/>
    <w:link w:val="Ttulo1"/>
    <w:uiPriority w:val="9"/>
    <w:rsid w:val="0045011B"/>
    <w:rPr>
      <w:rFonts w:ascii="Times New Roman" w:eastAsia="Times New Roman" w:hAnsi="Times New Roman" w:cs="Times New Roman"/>
      <w:b/>
      <w:bCs/>
      <w:kern w:val="36"/>
      <w:sz w:val="48"/>
      <w:szCs w:val="48"/>
      <w:lang w:eastAsia="pt-BR"/>
    </w:rPr>
  </w:style>
  <w:style w:type="paragraph" w:styleId="Cabealho">
    <w:name w:val="header"/>
    <w:basedOn w:val="Normal"/>
    <w:link w:val="CabealhoChar"/>
    <w:uiPriority w:val="99"/>
    <w:unhideWhenUsed/>
    <w:rsid w:val="00E755D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755D7"/>
  </w:style>
  <w:style w:type="paragraph" w:styleId="Rodap">
    <w:name w:val="footer"/>
    <w:basedOn w:val="Normal"/>
    <w:link w:val="RodapChar"/>
    <w:uiPriority w:val="99"/>
    <w:unhideWhenUsed/>
    <w:rsid w:val="00E755D7"/>
    <w:pPr>
      <w:tabs>
        <w:tab w:val="center" w:pos="4252"/>
        <w:tab w:val="right" w:pos="8504"/>
      </w:tabs>
      <w:spacing w:after="0" w:line="240" w:lineRule="auto"/>
    </w:pPr>
  </w:style>
  <w:style w:type="character" w:customStyle="1" w:styleId="RodapChar">
    <w:name w:val="Rodapé Char"/>
    <w:basedOn w:val="Fontepargpadro"/>
    <w:link w:val="Rodap"/>
    <w:uiPriority w:val="99"/>
    <w:rsid w:val="00E75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24042">
      <w:bodyDiv w:val="1"/>
      <w:marLeft w:val="0"/>
      <w:marRight w:val="0"/>
      <w:marTop w:val="0"/>
      <w:marBottom w:val="0"/>
      <w:divBdr>
        <w:top w:val="none" w:sz="0" w:space="0" w:color="auto"/>
        <w:left w:val="none" w:sz="0" w:space="0" w:color="auto"/>
        <w:bottom w:val="none" w:sz="0" w:space="0" w:color="auto"/>
        <w:right w:val="none" w:sz="0" w:space="0" w:color="auto"/>
      </w:divBdr>
      <w:divsChild>
        <w:div w:id="615910805">
          <w:marLeft w:val="0"/>
          <w:marRight w:val="0"/>
          <w:marTop w:val="0"/>
          <w:marBottom w:val="0"/>
          <w:divBdr>
            <w:top w:val="single" w:sz="2" w:space="0" w:color="D9D9E3"/>
            <w:left w:val="single" w:sz="2" w:space="0" w:color="D9D9E3"/>
            <w:bottom w:val="single" w:sz="2" w:space="0" w:color="D9D9E3"/>
            <w:right w:val="single" w:sz="2" w:space="0" w:color="D9D9E3"/>
          </w:divBdr>
          <w:divsChild>
            <w:div w:id="246617727">
              <w:marLeft w:val="0"/>
              <w:marRight w:val="0"/>
              <w:marTop w:val="0"/>
              <w:marBottom w:val="0"/>
              <w:divBdr>
                <w:top w:val="single" w:sz="2" w:space="0" w:color="D9D9E3"/>
                <w:left w:val="single" w:sz="2" w:space="0" w:color="D9D9E3"/>
                <w:bottom w:val="single" w:sz="2" w:space="0" w:color="D9D9E3"/>
                <w:right w:val="single" w:sz="2" w:space="0" w:color="D9D9E3"/>
              </w:divBdr>
              <w:divsChild>
                <w:div w:id="712004477">
                  <w:marLeft w:val="0"/>
                  <w:marRight w:val="0"/>
                  <w:marTop w:val="0"/>
                  <w:marBottom w:val="0"/>
                  <w:divBdr>
                    <w:top w:val="single" w:sz="2" w:space="0" w:color="D9D9E3"/>
                    <w:left w:val="single" w:sz="2" w:space="0" w:color="D9D9E3"/>
                    <w:bottom w:val="single" w:sz="2" w:space="0" w:color="D9D9E3"/>
                    <w:right w:val="single" w:sz="2" w:space="0" w:color="D9D9E3"/>
                  </w:divBdr>
                  <w:divsChild>
                    <w:div w:id="1337614574">
                      <w:marLeft w:val="0"/>
                      <w:marRight w:val="0"/>
                      <w:marTop w:val="0"/>
                      <w:marBottom w:val="0"/>
                      <w:divBdr>
                        <w:top w:val="single" w:sz="2" w:space="0" w:color="D9D9E3"/>
                        <w:left w:val="single" w:sz="2" w:space="0" w:color="D9D9E3"/>
                        <w:bottom w:val="single" w:sz="2" w:space="0" w:color="D9D9E3"/>
                        <w:right w:val="single" w:sz="2" w:space="0" w:color="D9D9E3"/>
                      </w:divBdr>
                      <w:divsChild>
                        <w:div w:id="1363241723">
                          <w:marLeft w:val="0"/>
                          <w:marRight w:val="0"/>
                          <w:marTop w:val="0"/>
                          <w:marBottom w:val="0"/>
                          <w:divBdr>
                            <w:top w:val="single" w:sz="2" w:space="0" w:color="D9D9E3"/>
                            <w:left w:val="single" w:sz="2" w:space="0" w:color="D9D9E3"/>
                            <w:bottom w:val="single" w:sz="2" w:space="0" w:color="D9D9E3"/>
                            <w:right w:val="single" w:sz="2" w:space="0" w:color="D9D9E3"/>
                          </w:divBdr>
                          <w:divsChild>
                            <w:div w:id="2112628140">
                              <w:marLeft w:val="0"/>
                              <w:marRight w:val="0"/>
                              <w:marTop w:val="100"/>
                              <w:marBottom w:val="100"/>
                              <w:divBdr>
                                <w:top w:val="single" w:sz="2" w:space="0" w:color="D9D9E3"/>
                                <w:left w:val="single" w:sz="2" w:space="0" w:color="D9D9E3"/>
                                <w:bottom w:val="single" w:sz="2" w:space="0" w:color="D9D9E3"/>
                                <w:right w:val="single" w:sz="2" w:space="0" w:color="D9D9E3"/>
                              </w:divBdr>
                              <w:divsChild>
                                <w:div w:id="1562055084">
                                  <w:marLeft w:val="0"/>
                                  <w:marRight w:val="0"/>
                                  <w:marTop w:val="0"/>
                                  <w:marBottom w:val="0"/>
                                  <w:divBdr>
                                    <w:top w:val="single" w:sz="2" w:space="0" w:color="D9D9E3"/>
                                    <w:left w:val="single" w:sz="2" w:space="0" w:color="D9D9E3"/>
                                    <w:bottom w:val="single" w:sz="2" w:space="0" w:color="D9D9E3"/>
                                    <w:right w:val="single" w:sz="2" w:space="0" w:color="D9D9E3"/>
                                  </w:divBdr>
                                  <w:divsChild>
                                    <w:div w:id="2023626526">
                                      <w:marLeft w:val="0"/>
                                      <w:marRight w:val="0"/>
                                      <w:marTop w:val="0"/>
                                      <w:marBottom w:val="0"/>
                                      <w:divBdr>
                                        <w:top w:val="single" w:sz="2" w:space="0" w:color="D9D9E3"/>
                                        <w:left w:val="single" w:sz="2" w:space="0" w:color="D9D9E3"/>
                                        <w:bottom w:val="single" w:sz="2" w:space="0" w:color="D9D9E3"/>
                                        <w:right w:val="single" w:sz="2" w:space="0" w:color="D9D9E3"/>
                                      </w:divBdr>
                                      <w:divsChild>
                                        <w:div w:id="501706756">
                                          <w:marLeft w:val="0"/>
                                          <w:marRight w:val="0"/>
                                          <w:marTop w:val="0"/>
                                          <w:marBottom w:val="0"/>
                                          <w:divBdr>
                                            <w:top w:val="single" w:sz="2" w:space="0" w:color="D9D9E3"/>
                                            <w:left w:val="single" w:sz="2" w:space="0" w:color="D9D9E3"/>
                                            <w:bottom w:val="single" w:sz="2" w:space="0" w:color="D9D9E3"/>
                                            <w:right w:val="single" w:sz="2" w:space="0" w:color="D9D9E3"/>
                                          </w:divBdr>
                                          <w:divsChild>
                                            <w:div w:id="583760562">
                                              <w:marLeft w:val="0"/>
                                              <w:marRight w:val="0"/>
                                              <w:marTop w:val="0"/>
                                              <w:marBottom w:val="0"/>
                                              <w:divBdr>
                                                <w:top w:val="single" w:sz="2" w:space="0" w:color="D9D9E3"/>
                                                <w:left w:val="single" w:sz="2" w:space="0" w:color="D9D9E3"/>
                                                <w:bottom w:val="single" w:sz="2" w:space="0" w:color="D9D9E3"/>
                                                <w:right w:val="single" w:sz="2" w:space="0" w:color="D9D9E3"/>
                                              </w:divBdr>
                                              <w:divsChild>
                                                <w:div w:id="1327900018">
                                                  <w:marLeft w:val="0"/>
                                                  <w:marRight w:val="0"/>
                                                  <w:marTop w:val="0"/>
                                                  <w:marBottom w:val="0"/>
                                                  <w:divBdr>
                                                    <w:top w:val="single" w:sz="2" w:space="0" w:color="D9D9E3"/>
                                                    <w:left w:val="single" w:sz="2" w:space="0" w:color="D9D9E3"/>
                                                    <w:bottom w:val="single" w:sz="2" w:space="0" w:color="D9D9E3"/>
                                                    <w:right w:val="single" w:sz="2" w:space="0" w:color="D9D9E3"/>
                                                  </w:divBdr>
                                                  <w:divsChild>
                                                    <w:div w:id="10302989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22746145">
          <w:marLeft w:val="0"/>
          <w:marRight w:val="0"/>
          <w:marTop w:val="0"/>
          <w:marBottom w:val="0"/>
          <w:divBdr>
            <w:top w:val="none" w:sz="0" w:space="0" w:color="auto"/>
            <w:left w:val="none" w:sz="0" w:space="0" w:color="auto"/>
            <w:bottom w:val="none" w:sz="0" w:space="0" w:color="auto"/>
            <w:right w:val="none" w:sz="0" w:space="0" w:color="auto"/>
          </w:divBdr>
        </w:div>
      </w:divsChild>
    </w:div>
    <w:div w:id="279606353">
      <w:bodyDiv w:val="1"/>
      <w:marLeft w:val="0"/>
      <w:marRight w:val="0"/>
      <w:marTop w:val="0"/>
      <w:marBottom w:val="0"/>
      <w:divBdr>
        <w:top w:val="none" w:sz="0" w:space="0" w:color="auto"/>
        <w:left w:val="none" w:sz="0" w:space="0" w:color="auto"/>
        <w:bottom w:val="none" w:sz="0" w:space="0" w:color="auto"/>
        <w:right w:val="none" w:sz="0" w:space="0" w:color="auto"/>
      </w:divBdr>
      <w:divsChild>
        <w:div w:id="2005472081">
          <w:marLeft w:val="0"/>
          <w:marRight w:val="0"/>
          <w:marTop w:val="0"/>
          <w:marBottom w:val="0"/>
          <w:divBdr>
            <w:top w:val="single" w:sz="2" w:space="0" w:color="D9D9E3"/>
            <w:left w:val="single" w:sz="2" w:space="0" w:color="D9D9E3"/>
            <w:bottom w:val="single" w:sz="2" w:space="0" w:color="D9D9E3"/>
            <w:right w:val="single" w:sz="2" w:space="0" w:color="D9D9E3"/>
          </w:divBdr>
          <w:divsChild>
            <w:div w:id="471365270">
              <w:marLeft w:val="0"/>
              <w:marRight w:val="0"/>
              <w:marTop w:val="0"/>
              <w:marBottom w:val="0"/>
              <w:divBdr>
                <w:top w:val="single" w:sz="2" w:space="0" w:color="D9D9E3"/>
                <w:left w:val="single" w:sz="2" w:space="0" w:color="D9D9E3"/>
                <w:bottom w:val="single" w:sz="2" w:space="0" w:color="D9D9E3"/>
                <w:right w:val="single" w:sz="2" w:space="0" w:color="D9D9E3"/>
              </w:divBdr>
              <w:divsChild>
                <w:div w:id="963540941">
                  <w:marLeft w:val="0"/>
                  <w:marRight w:val="0"/>
                  <w:marTop w:val="0"/>
                  <w:marBottom w:val="0"/>
                  <w:divBdr>
                    <w:top w:val="single" w:sz="2" w:space="0" w:color="D9D9E3"/>
                    <w:left w:val="single" w:sz="2" w:space="0" w:color="D9D9E3"/>
                    <w:bottom w:val="single" w:sz="2" w:space="0" w:color="D9D9E3"/>
                    <w:right w:val="single" w:sz="2" w:space="0" w:color="D9D9E3"/>
                  </w:divBdr>
                  <w:divsChild>
                    <w:div w:id="1314528189">
                      <w:marLeft w:val="0"/>
                      <w:marRight w:val="0"/>
                      <w:marTop w:val="0"/>
                      <w:marBottom w:val="0"/>
                      <w:divBdr>
                        <w:top w:val="single" w:sz="2" w:space="0" w:color="D9D9E3"/>
                        <w:left w:val="single" w:sz="2" w:space="0" w:color="D9D9E3"/>
                        <w:bottom w:val="single" w:sz="2" w:space="0" w:color="D9D9E3"/>
                        <w:right w:val="single" w:sz="2" w:space="0" w:color="D9D9E3"/>
                      </w:divBdr>
                      <w:divsChild>
                        <w:div w:id="844520717">
                          <w:marLeft w:val="0"/>
                          <w:marRight w:val="0"/>
                          <w:marTop w:val="0"/>
                          <w:marBottom w:val="0"/>
                          <w:divBdr>
                            <w:top w:val="single" w:sz="2" w:space="0" w:color="D9D9E3"/>
                            <w:left w:val="single" w:sz="2" w:space="0" w:color="D9D9E3"/>
                            <w:bottom w:val="single" w:sz="2" w:space="0" w:color="D9D9E3"/>
                            <w:right w:val="single" w:sz="2" w:space="0" w:color="D9D9E3"/>
                          </w:divBdr>
                          <w:divsChild>
                            <w:div w:id="103234899">
                              <w:marLeft w:val="0"/>
                              <w:marRight w:val="0"/>
                              <w:marTop w:val="100"/>
                              <w:marBottom w:val="100"/>
                              <w:divBdr>
                                <w:top w:val="single" w:sz="2" w:space="0" w:color="D9D9E3"/>
                                <w:left w:val="single" w:sz="2" w:space="0" w:color="D9D9E3"/>
                                <w:bottom w:val="single" w:sz="2" w:space="0" w:color="D9D9E3"/>
                                <w:right w:val="single" w:sz="2" w:space="0" w:color="D9D9E3"/>
                              </w:divBdr>
                              <w:divsChild>
                                <w:div w:id="2036925237">
                                  <w:marLeft w:val="0"/>
                                  <w:marRight w:val="0"/>
                                  <w:marTop w:val="0"/>
                                  <w:marBottom w:val="0"/>
                                  <w:divBdr>
                                    <w:top w:val="single" w:sz="2" w:space="0" w:color="D9D9E3"/>
                                    <w:left w:val="single" w:sz="2" w:space="0" w:color="D9D9E3"/>
                                    <w:bottom w:val="single" w:sz="2" w:space="0" w:color="D9D9E3"/>
                                    <w:right w:val="single" w:sz="2" w:space="0" w:color="D9D9E3"/>
                                  </w:divBdr>
                                  <w:divsChild>
                                    <w:div w:id="46413461">
                                      <w:marLeft w:val="0"/>
                                      <w:marRight w:val="0"/>
                                      <w:marTop w:val="0"/>
                                      <w:marBottom w:val="0"/>
                                      <w:divBdr>
                                        <w:top w:val="single" w:sz="2" w:space="0" w:color="D9D9E3"/>
                                        <w:left w:val="single" w:sz="2" w:space="0" w:color="D9D9E3"/>
                                        <w:bottom w:val="single" w:sz="2" w:space="0" w:color="D9D9E3"/>
                                        <w:right w:val="single" w:sz="2" w:space="0" w:color="D9D9E3"/>
                                      </w:divBdr>
                                      <w:divsChild>
                                        <w:div w:id="1859392386">
                                          <w:marLeft w:val="0"/>
                                          <w:marRight w:val="0"/>
                                          <w:marTop w:val="0"/>
                                          <w:marBottom w:val="0"/>
                                          <w:divBdr>
                                            <w:top w:val="single" w:sz="2" w:space="0" w:color="D9D9E3"/>
                                            <w:left w:val="single" w:sz="2" w:space="0" w:color="D9D9E3"/>
                                            <w:bottom w:val="single" w:sz="2" w:space="0" w:color="D9D9E3"/>
                                            <w:right w:val="single" w:sz="2" w:space="0" w:color="D9D9E3"/>
                                          </w:divBdr>
                                          <w:divsChild>
                                            <w:div w:id="670067212">
                                              <w:marLeft w:val="0"/>
                                              <w:marRight w:val="0"/>
                                              <w:marTop w:val="0"/>
                                              <w:marBottom w:val="0"/>
                                              <w:divBdr>
                                                <w:top w:val="single" w:sz="2" w:space="0" w:color="D9D9E3"/>
                                                <w:left w:val="single" w:sz="2" w:space="0" w:color="D9D9E3"/>
                                                <w:bottom w:val="single" w:sz="2" w:space="0" w:color="D9D9E3"/>
                                                <w:right w:val="single" w:sz="2" w:space="0" w:color="D9D9E3"/>
                                              </w:divBdr>
                                              <w:divsChild>
                                                <w:div w:id="2145004838">
                                                  <w:marLeft w:val="0"/>
                                                  <w:marRight w:val="0"/>
                                                  <w:marTop w:val="0"/>
                                                  <w:marBottom w:val="0"/>
                                                  <w:divBdr>
                                                    <w:top w:val="single" w:sz="2" w:space="0" w:color="D9D9E3"/>
                                                    <w:left w:val="single" w:sz="2" w:space="0" w:color="D9D9E3"/>
                                                    <w:bottom w:val="single" w:sz="2" w:space="0" w:color="D9D9E3"/>
                                                    <w:right w:val="single" w:sz="2" w:space="0" w:color="D9D9E3"/>
                                                  </w:divBdr>
                                                  <w:divsChild>
                                                    <w:div w:id="18677909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371613573">
          <w:marLeft w:val="0"/>
          <w:marRight w:val="0"/>
          <w:marTop w:val="0"/>
          <w:marBottom w:val="0"/>
          <w:divBdr>
            <w:top w:val="none" w:sz="0" w:space="0" w:color="auto"/>
            <w:left w:val="none" w:sz="0" w:space="0" w:color="auto"/>
            <w:bottom w:val="none" w:sz="0" w:space="0" w:color="auto"/>
            <w:right w:val="none" w:sz="0" w:space="0" w:color="auto"/>
          </w:divBdr>
        </w:div>
      </w:divsChild>
    </w:div>
    <w:div w:id="425075160">
      <w:bodyDiv w:val="1"/>
      <w:marLeft w:val="0"/>
      <w:marRight w:val="0"/>
      <w:marTop w:val="0"/>
      <w:marBottom w:val="0"/>
      <w:divBdr>
        <w:top w:val="none" w:sz="0" w:space="0" w:color="auto"/>
        <w:left w:val="none" w:sz="0" w:space="0" w:color="auto"/>
        <w:bottom w:val="none" w:sz="0" w:space="0" w:color="auto"/>
        <w:right w:val="none" w:sz="0" w:space="0" w:color="auto"/>
      </w:divBdr>
      <w:divsChild>
        <w:div w:id="894045693">
          <w:marLeft w:val="0"/>
          <w:marRight w:val="0"/>
          <w:marTop w:val="0"/>
          <w:marBottom w:val="0"/>
          <w:divBdr>
            <w:top w:val="single" w:sz="2" w:space="0" w:color="D9D9E3"/>
            <w:left w:val="single" w:sz="2" w:space="0" w:color="D9D9E3"/>
            <w:bottom w:val="single" w:sz="2" w:space="0" w:color="D9D9E3"/>
            <w:right w:val="single" w:sz="2" w:space="0" w:color="D9D9E3"/>
          </w:divBdr>
          <w:divsChild>
            <w:div w:id="1002198537">
              <w:marLeft w:val="0"/>
              <w:marRight w:val="0"/>
              <w:marTop w:val="0"/>
              <w:marBottom w:val="0"/>
              <w:divBdr>
                <w:top w:val="single" w:sz="2" w:space="0" w:color="D9D9E3"/>
                <w:left w:val="single" w:sz="2" w:space="0" w:color="D9D9E3"/>
                <w:bottom w:val="single" w:sz="2" w:space="0" w:color="D9D9E3"/>
                <w:right w:val="single" w:sz="2" w:space="0" w:color="D9D9E3"/>
              </w:divBdr>
              <w:divsChild>
                <w:div w:id="1689453713">
                  <w:marLeft w:val="0"/>
                  <w:marRight w:val="0"/>
                  <w:marTop w:val="0"/>
                  <w:marBottom w:val="0"/>
                  <w:divBdr>
                    <w:top w:val="single" w:sz="2" w:space="0" w:color="D9D9E3"/>
                    <w:left w:val="single" w:sz="2" w:space="0" w:color="D9D9E3"/>
                    <w:bottom w:val="single" w:sz="2" w:space="0" w:color="D9D9E3"/>
                    <w:right w:val="single" w:sz="2" w:space="0" w:color="D9D9E3"/>
                  </w:divBdr>
                  <w:divsChild>
                    <w:div w:id="1617715189">
                      <w:marLeft w:val="0"/>
                      <w:marRight w:val="0"/>
                      <w:marTop w:val="0"/>
                      <w:marBottom w:val="0"/>
                      <w:divBdr>
                        <w:top w:val="single" w:sz="2" w:space="0" w:color="D9D9E3"/>
                        <w:left w:val="single" w:sz="2" w:space="0" w:color="D9D9E3"/>
                        <w:bottom w:val="single" w:sz="2" w:space="0" w:color="D9D9E3"/>
                        <w:right w:val="single" w:sz="2" w:space="0" w:color="D9D9E3"/>
                      </w:divBdr>
                      <w:divsChild>
                        <w:div w:id="456802815">
                          <w:marLeft w:val="0"/>
                          <w:marRight w:val="0"/>
                          <w:marTop w:val="0"/>
                          <w:marBottom w:val="0"/>
                          <w:divBdr>
                            <w:top w:val="single" w:sz="2" w:space="0" w:color="D9D9E3"/>
                            <w:left w:val="single" w:sz="2" w:space="0" w:color="D9D9E3"/>
                            <w:bottom w:val="single" w:sz="2" w:space="0" w:color="D9D9E3"/>
                            <w:right w:val="single" w:sz="2" w:space="0" w:color="D9D9E3"/>
                          </w:divBdr>
                          <w:divsChild>
                            <w:div w:id="551886260">
                              <w:marLeft w:val="0"/>
                              <w:marRight w:val="0"/>
                              <w:marTop w:val="100"/>
                              <w:marBottom w:val="100"/>
                              <w:divBdr>
                                <w:top w:val="single" w:sz="2" w:space="0" w:color="D9D9E3"/>
                                <w:left w:val="single" w:sz="2" w:space="0" w:color="D9D9E3"/>
                                <w:bottom w:val="single" w:sz="2" w:space="0" w:color="D9D9E3"/>
                                <w:right w:val="single" w:sz="2" w:space="0" w:color="D9D9E3"/>
                              </w:divBdr>
                              <w:divsChild>
                                <w:div w:id="419644098">
                                  <w:marLeft w:val="0"/>
                                  <w:marRight w:val="0"/>
                                  <w:marTop w:val="0"/>
                                  <w:marBottom w:val="0"/>
                                  <w:divBdr>
                                    <w:top w:val="single" w:sz="2" w:space="0" w:color="D9D9E3"/>
                                    <w:left w:val="single" w:sz="2" w:space="0" w:color="D9D9E3"/>
                                    <w:bottom w:val="single" w:sz="2" w:space="0" w:color="D9D9E3"/>
                                    <w:right w:val="single" w:sz="2" w:space="0" w:color="D9D9E3"/>
                                  </w:divBdr>
                                  <w:divsChild>
                                    <w:div w:id="120927973">
                                      <w:marLeft w:val="0"/>
                                      <w:marRight w:val="0"/>
                                      <w:marTop w:val="0"/>
                                      <w:marBottom w:val="0"/>
                                      <w:divBdr>
                                        <w:top w:val="single" w:sz="2" w:space="0" w:color="D9D9E3"/>
                                        <w:left w:val="single" w:sz="2" w:space="0" w:color="D9D9E3"/>
                                        <w:bottom w:val="single" w:sz="2" w:space="0" w:color="D9D9E3"/>
                                        <w:right w:val="single" w:sz="2" w:space="0" w:color="D9D9E3"/>
                                      </w:divBdr>
                                      <w:divsChild>
                                        <w:div w:id="1995403168">
                                          <w:marLeft w:val="0"/>
                                          <w:marRight w:val="0"/>
                                          <w:marTop w:val="0"/>
                                          <w:marBottom w:val="0"/>
                                          <w:divBdr>
                                            <w:top w:val="single" w:sz="2" w:space="0" w:color="D9D9E3"/>
                                            <w:left w:val="single" w:sz="2" w:space="0" w:color="D9D9E3"/>
                                            <w:bottom w:val="single" w:sz="2" w:space="0" w:color="D9D9E3"/>
                                            <w:right w:val="single" w:sz="2" w:space="0" w:color="D9D9E3"/>
                                          </w:divBdr>
                                          <w:divsChild>
                                            <w:div w:id="1878810280">
                                              <w:marLeft w:val="0"/>
                                              <w:marRight w:val="0"/>
                                              <w:marTop w:val="0"/>
                                              <w:marBottom w:val="0"/>
                                              <w:divBdr>
                                                <w:top w:val="single" w:sz="2" w:space="0" w:color="D9D9E3"/>
                                                <w:left w:val="single" w:sz="2" w:space="0" w:color="D9D9E3"/>
                                                <w:bottom w:val="single" w:sz="2" w:space="0" w:color="D9D9E3"/>
                                                <w:right w:val="single" w:sz="2" w:space="0" w:color="D9D9E3"/>
                                              </w:divBdr>
                                              <w:divsChild>
                                                <w:div w:id="2100635323">
                                                  <w:marLeft w:val="0"/>
                                                  <w:marRight w:val="0"/>
                                                  <w:marTop w:val="0"/>
                                                  <w:marBottom w:val="0"/>
                                                  <w:divBdr>
                                                    <w:top w:val="single" w:sz="2" w:space="0" w:color="D9D9E3"/>
                                                    <w:left w:val="single" w:sz="2" w:space="0" w:color="D9D9E3"/>
                                                    <w:bottom w:val="single" w:sz="2" w:space="0" w:color="D9D9E3"/>
                                                    <w:right w:val="single" w:sz="2" w:space="0" w:color="D9D9E3"/>
                                                  </w:divBdr>
                                                  <w:divsChild>
                                                    <w:div w:id="21269191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2585476">
          <w:marLeft w:val="0"/>
          <w:marRight w:val="0"/>
          <w:marTop w:val="0"/>
          <w:marBottom w:val="0"/>
          <w:divBdr>
            <w:top w:val="none" w:sz="0" w:space="0" w:color="auto"/>
            <w:left w:val="none" w:sz="0" w:space="0" w:color="auto"/>
            <w:bottom w:val="none" w:sz="0" w:space="0" w:color="auto"/>
            <w:right w:val="none" w:sz="0" w:space="0" w:color="auto"/>
          </w:divBdr>
        </w:div>
      </w:divsChild>
    </w:div>
    <w:div w:id="475803553">
      <w:bodyDiv w:val="1"/>
      <w:marLeft w:val="0"/>
      <w:marRight w:val="0"/>
      <w:marTop w:val="0"/>
      <w:marBottom w:val="0"/>
      <w:divBdr>
        <w:top w:val="none" w:sz="0" w:space="0" w:color="auto"/>
        <w:left w:val="none" w:sz="0" w:space="0" w:color="auto"/>
        <w:bottom w:val="none" w:sz="0" w:space="0" w:color="auto"/>
        <w:right w:val="none" w:sz="0" w:space="0" w:color="auto"/>
      </w:divBdr>
      <w:divsChild>
        <w:div w:id="711346198">
          <w:marLeft w:val="0"/>
          <w:marRight w:val="0"/>
          <w:marTop w:val="0"/>
          <w:marBottom w:val="0"/>
          <w:divBdr>
            <w:top w:val="single" w:sz="2" w:space="0" w:color="D9D9E3"/>
            <w:left w:val="single" w:sz="2" w:space="0" w:color="D9D9E3"/>
            <w:bottom w:val="single" w:sz="2" w:space="0" w:color="D9D9E3"/>
            <w:right w:val="single" w:sz="2" w:space="0" w:color="D9D9E3"/>
          </w:divBdr>
          <w:divsChild>
            <w:div w:id="1394767021">
              <w:marLeft w:val="0"/>
              <w:marRight w:val="0"/>
              <w:marTop w:val="0"/>
              <w:marBottom w:val="0"/>
              <w:divBdr>
                <w:top w:val="single" w:sz="2" w:space="0" w:color="D9D9E3"/>
                <w:left w:val="single" w:sz="2" w:space="0" w:color="D9D9E3"/>
                <w:bottom w:val="single" w:sz="2" w:space="0" w:color="D9D9E3"/>
                <w:right w:val="single" w:sz="2" w:space="0" w:color="D9D9E3"/>
              </w:divBdr>
              <w:divsChild>
                <w:div w:id="1015494081">
                  <w:marLeft w:val="0"/>
                  <w:marRight w:val="0"/>
                  <w:marTop w:val="0"/>
                  <w:marBottom w:val="0"/>
                  <w:divBdr>
                    <w:top w:val="single" w:sz="2" w:space="0" w:color="D9D9E3"/>
                    <w:left w:val="single" w:sz="2" w:space="0" w:color="D9D9E3"/>
                    <w:bottom w:val="single" w:sz="2" w:space="0" w:color="D9D9E3"/>
                    <w:right w:val="single" w:sz="2" w:space="0" w:color="D9D9E3"/>
                  </w:divBdr>
                  <w:divsChild>
                    <w:div w:id="1081680560">
                      <w:marLeft w:val="0"/>
                      <w:marRight w:val="0"/>
                      <w:marTop w:val="0"/>
                      <w:marBottom w:val="0"/>
                      <w:divBdr>
                        <w:top w:val="single" w:sz="2" w:space="0" w:color="D9D9E3"/>
                        <w:left w:val="single" w:sz="2" w:space="0" w:color="D9D9E3"/>
                        <w:bottom w:val="single" w:sz="2" w:space="0" w:color="D9D9E3"/>
                        <w:right w:val="single" w:sz="2" w:space="0" w:color="D9D9E3"/>
                      </w:divBdr>
                      <w:divsChild>
                        <w:div w:id="1388412508">
                          <w:marLeft w:val="0"/>
                          <w:marRight w:val="0"/>
                          <w:marTop w:val="0"/>
                          <w:marBottom w:val="0"/>
                          <w:divBdr>
                            <w:top w:val="single" w:sz="2" w:space="0" w:color="D9D9E3"/>
                            <w:left w:val="single" w:sz="2" w:space="0" w:color="D9D9E3"/>
                            <w:bottom w:val="single" w:sz="2" w:space="0" w:color="D9D9E3"/>
                            <w:right w:val="single" w:sz="2" w:space="0" w:color="D9D9E3"/>
                          </w:divBdr>
                          <w:divsChild>
                            <w:div w:id="2086344034">
                              <w:marLeft w:val="0"/>
                              <w:marRight w:val="0"/>
                              <w:marTop w:val="100"/>
                              <w:marBottom w:val="100"/>
                              <w:divBdr>
                                <w:top w:val="single" w:sz="2" w:space="0" w:color="D9D9E3"/>
                                <w:left w:val="single" w:sz="2" w:space="0" w:color="D9D9E3"/>
                                <w:bottom w:val="single" w:sz="2" w:space="0" w:color="D9D9E3"/>
                                <w:right w:val="single" w:sz="2" w:space="0" w:color="D9D9E3"/>
                              </w:divBdr>
                              <w:divsChild>
                                <w:div w:id="144901267">
                                  <w:marLeft w:val="0"/>
                                  <w:marRight w:val="0"/>
                                  <w:marTop w:val="0"/>
                                  <w:marBottom w:val="0"/>
                                  <w:divBdr>
                                    <w:top w:val="single" w:sz="2" w:space="0" w:color="D9D9E3"/>
                                    <w:left w:val="single" w:sz="2" w:space="0" w:color="D9D9E3"/>
                                    <w:bottom w:val="single" w:sz="2" w:space="0" w:color="D9D9E3"/>
                                    <w:right w:val="single" w:sz="2" w:space="0" w:color="D9D9E3"/>
                                  </w:divBdr>
                                  <w:divsChild>
                                    <w:div w:id="2015104081">
                                      <w:marLeft w:val="0"/>
                                      <w:marRight w:val="0"/>
                                      <w:marTop w:val="0"/>
                                      <w:marBottom w:val="0"/>
                                      <w:divBdr>
                                        <w:top w:val="single" w:sz="2" w:space="0" w:color="D9D9E3"/>
                                        <w:left w:val="single" w:sz="2" w:space="0" w:color="D9D9E3"/>
                                        <w:bottom w:val="single" w:sz="2" w:space="0" w:color="D9D9E3"/>
                                        <w:right w:val="single" w:sz="2" w:space="0" w:color="D9D9E3"/>
                                      </w:divBdr>
                                      <w:divsChild>
                                        <w:div w:id="1334649555">
                                          <w:marLeft w:val="0"/>
                                          <w:marRight w:val="0"/>
                                          <w:marTop w:val="0"/>
                                          <w:marBottom w:val="0"/>
                                          <w:divBdr>
                                            <w:top w:val="single" w:sz="2" w:space="0" w:color="D9D9E3"/>
                                            <w:left w:val="single" w:sz="2" w:space="0" w:color="D9D9E3"/>
                                            <w:bottom w:val="single" w:sz="2" w:space="0" w:color="D9D9E3"/>
                                            <w:right w:val="single" w:sz="2" w:space="0" w:color="D9D9E3"/>
                                          </w:divBdr>
                                          <w:divsChild>
                                            <w:div w:id="1800949534">
                                              <w:marLeft w:val="0"/>
                                              <w:marRight w:val="0"/>
                                              <w:marTop w:val="0"/>
                                              <w:marBottom w:val="0"/>
                                              <w:divBdr>
                                                <w:top w:val="single" w:sz="2" w:space="0" w:color="D9D9E3"/>
                                                <w:left w:val="single" w:sz="2" w:space="0" w:color="D9D9E3"/>
                                                <w:bottom w:val="single" w:sz="2" w:space="0" w:color="D9D9E3"/>
                                                <w:right w:val="single" w:sz="2" w:space="0" w:color="D9D9E3"/>
                                              </w:divBdr>
                                              <w:divsChild>
                                                <w:div w:id="1959794439">
                                                  <w:marLeft w:val="0"/>
                                                  <w:marRight w:val="0"/>
                                                  <w:marTop w:val="0"/>
                                                  <w:marBottom w:val="0"/>
                                                  <w:divBdr>
                                                    <w:top w:val="single" w:sz="2" w:space="0" w:color="D9D9E3"/>
                                                    <w:left w:val="single" w:sz="2" w:space="0" w:color="D9D9E3"/>
                                                    <w:bottom w:val="single" w:sz="2" w:space="0" w:color="D9D9E3"/>
                                                    <w:right w:val="single" w:sz="2" w:space="0" w:color="D9D9E3"/>
                                                  </w:divBdr>
                                                  <w:divsChild>
                                                    <w:div w:id="9838992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06618157">
          <w:marLeft w:val="0"/>
          <w:marRight w:val="0"/>
          <w:marTop w:val="0"/>
          <w:marBottom w:val="0"/>
          <w:divBdr>
            <w:top w:val="none" w:sz="0" w:space="0" w:color="auto"/>
            <w:left w:val="none" w:sz="0" w:space="0" w:color="auto"/>
            <w:bottom w:val="none" w:sz="0" w:space="0" w:color="auto"/>
            <w:right w:val="none" w:sz="0" w:space="0" w:color="auto"/>
          </w:divBdr>
        </w:div>
      </w:divsChild>
    </w:div>
    <w:div w:id="490996573">
      <w:bodyDiv w:val="1"/>
      <w:marLeft w:val="0"/>
      <w:marRight w:val="0"/>
      <w:marTop w:val="0"/>
      <w:marBottom w:val="0"/>
      <w:divBdr>
        <w:top w:val="none" w:sz="0" w:space="0" w:color="auto"/>
        <w:left w:val="none" w:sz="0" w:space="0" w:color="auto"/>
        <w:bottom w:val="none" w:sz="0" w:space="0" w:color="auto"/>
        <w:right w:val="none" w:sz="0" w:space="0" w:color="auto"/>
      </w:divBdr>
    </w:div>
    <w:div w:id="577593377">
      <w:bodyDiv w:val="1"/>
      <w:marLeft w:val="0"/>
      <w:marRight w:val="0"/>
      <w:marTop w:val="0"/>
      <w:marBottom w:val="0"/>
      <w:divBdr>
        <w:top w:val="none" w:sz="0" w:space="0" w:color="auto"/>
        <w:left w:val="none" w:sz="0" w:space="0" w:color="auto"/>
        <w:bottom w:val="none" w:sz="0" w:space="0" w:color="auto"/>
        <w:right w:val="none" w:sz="0" w:space="0" w:color="auto"/>
      </w:divBdr>
    </w:div>
    <w:div w:id="592013530">
      <w:bodyDiv w:val="1"/>
      <w:marLeft w:val="0"/>
      <w:marRight w:val="0"/>
      <w:marTop w:val="0"/>
      <w:marBottom w:val="0"/>
      <w:divBdr>
        <w:top w:val="none" w:sz="0" w:space="0" w:color="auto"/>
        <w:left w:val="none" w:sz="0" w:space="0" w:color="auto"/>
        <w:bottom w:val="none" w:sz="0" w:space="0" w:color="auto"/>
        <w:right w:val="none" w:sz="0" w:space="0" w:color="auto"/>
      </w:divBdr>
    </w:div>
    <w:div w:id="606234796">
      <w:bodyDiv w:val="1"/>
      <w:marLeft w:val="0"/>
      <w:marRight w:val="0"/>
      <w:marTop w:val="0"/>
      <w:marBottom w:val="0"/>
      <w:divBdr>
        <w:top w:val="none" w:sz="0" w:space="0" w:color="auto"/>
        <w:left w:val="none" w:sz="0" w:space="0" w:color="auto"/>
        <w:bottom w:val="none" w:sz="0" w:space="0" w:color="auto"/>
        <w:right w:val="none" w:sz="0" w:space="0" w:color="auto"/>
      </w:divBdr>
      <w:divsChild>
        <w:div w:id="971862149">
          <w:marLeft w:val="0"/>
          <w:marRight w:val="0"/>
          <w:marTop w:val="0"/>
          <w:marBottom w:val="0"/>
          <w:divBdr>
            <w:top w:val="single" w:sz="2" w:space="0" w:color="D9D9E3"/>
            <w:left w:val="single" w:sz="2" w:space="0" w:color="D9D9E3"/>
            <w:bottom w:val="single" w:sz="2" w:space="0" w:color="D9D9E3"/>
            <w:right w:val="single" w:sz="2" w:space="0" w:color="D9D9E3"/>
          </w:divBdr>
          <w:divsChild>
            <w:div w:id="428934573">
              <w:marLeft w:val="0"/>
              <w:marRight w:val="0"/>
              <w:marTop w:val="0"/>
              <w:marBottom w:val="0"/>
              <w:divBdr>
                <w:top w:val="single" w:sz="2" w:space="0" w:color="D9D9E3"/>
                <w:left w:val="single" w:sz="2" w:space="0" w:color="D9D9E3"/>
                <w:bottom w:val="single" w:sz="2" w:space="0" w:color="D9D9E3"/>
                <w:right w:val="single" w:sz="2" w:space="0" w:color="D9D9E3"/>
              </w:divBdr>
              <w:divsChild>
                <w:div w:id="615138506">
                  <w:marLeft w:val="0"/>
                  <w:marRight w:val="0"/>
                  <w:marTop w:val="0"/>
                  <w:marBottom w:val="0"/>
                  <w:divBdr>
                    <w:top w:val="single" w:sz="2" w:space="0" w:color="D9D9E3"/>
                    <w:left w:val="single" w:sz="2" w:space="0" w:color="D9D9E3"/>
                    <w:bottom w:val="single" w:sz="2" w:space="0" w:color="D9D9E3"/>
                    <w:right w:val="single" w:sz="2" w:space="0" w:color="D9D9E3"/>
                  </w:divBdr>
                  <w:divsChild>
                    <w:div w:id="1248612265">
                      <w:marLeft w:val="0"/>
                      <w:marRight w:val="0"/>
                      <w:marTop w:val="0"/>
                      <w:marBottom w:val="0"/>
                      <w:divBdr>
                        <w:top w:val="single" w:sz="2" w:space="0" w:color="D9D9E3"/>
                        <w:left w:val="single" w:sz="2" w:space="0" w:color="D9D9E3"/>
                        <w:bottom w:val="single" w:sz="2" w:space="0" w:color="D9D9E3"/>
                        <w:right w:val="single" w:sz="2" w:space="0" w:color="D9D9E3"/>
                      </w:divBdr>
                      <w:divsChild>
                        <w:div w:id="823468583">
                          <w:marLeft w:val="0"/>
                          <w:marRight w:val="0"/>
                          <w:marTop w:val="0"/>
                          <w:marBottom w:val="0"/>
                          <w:divBdr>
                            <w:top w:val="single" w:sz="2" w:space="0" w:color="D9D9E3"/>
                            <w:left w:val="single" w:sz="2" w:space="0" w:color="D9D9E3"/>
                            <w:bottom w:val="single" w:sz="2" w:space="0" w:color="D9D9E3"/>
                            <w:right w:val="single" w:sz="2" w:space="0" w:color="D9D9E3"/>
                          </w:divBdr>
                          <w:divsChild>
                            <w:div w:id="799228123">
                              <w:marLeft w:val="0"/>
                              <w:marRight w:val="0"/>
                              <w:marTop w:val="100"/>
                              <w:marBottom w:val="100"/>
                              <w:divBdr>
                                <w:top w:val="single" w:sz="2" w:space="0" w:color="D9D9E3"/>
                                <w:left w:val="single" w:sz="2" w:space="0" w:color="D9D9E3"/>
                                <w:bottom w:val="single" w:sz="2" w:space="0" w:color="D9D9E3"/>
                                <w:right w:val="single" w:sz="2" w:space="0" w:color="D9D9E3"/>
                              </w:divBdr>
                              <w:divsChild>
                                <w:div w:id="33433684">
                                  <w:marLeft w:val="0"/>
                                  <w:marRight w:val="0"/>
                                  <w:marTop w:val="0"/>
                                  <w:marBottom w:val="0"/>
                                  <w:divBdr>
                                    <w:top w:val="single" w:sz="2" w:space="0" w:color="D9D9E3"/>
                                    <w:left w:val="single" w:sz="2" w:space="0" w:color="D9D9E3"/>
                                    <w:bottom w:val="single" w:sz="2" w:space="0" w:color="D9D9E3"/>
                                    <w:right w:val="single" w:sz="2" w:space="0" w:color="D9D9E3"/>
                                  </w:divBdr>
                                  <w:divsChild>
                                    <w:div w:id="65034993">
                                      <w:marLeft w:val="0"/>
                                      <w:marRight w:val="0"/>
                                      <w:marTop w:val="0"/>
                                      <w:marBottom w:val="0"/>
                                      <w:divBdr>
                                        <w:top w:val="single" w:sz="2" w:space="0" w:color="D9D9E3"/>
                                        <w:left w:val="single" w:sz="2" w:space="0" w:color="D9D9E3"/>
                                        <w:bottom w:val="single" w:sz="2" w:space="0" w:color="D9D9E3"/>
                                        <w:right w:val="single" w:sz="2" w:space="0" w:color="D9D9E3"/>
                                      </w:divBdr>
                                      <w:divsChild>
                                        <w:div w:id="40371357">
                                          <w:marLeft w:val="0"/>
                                          <w:marRight w:val="0"/>
                                          <w:marTop w:val="0"/>
                                          <w:marBottom w:val="0"/>
                                          <w:divBdr>
                                            <w:top w:val="single" w:sz="2" w:space="0" w:color="D9D9E3"/>
                                            <w:left w:val="single" w:sz="2" w:space="0" w:color="D9D9E3"/>
                                            <w:bottom w:val="single" w:sz="2" w:space="0" w:color="D9D9E3"/>
                                            <w:right w:val="single" w:sz="2" w:space="0" w:color="D9D9E3"/>
                                          </w:divBdr>
                                          <w:divsChild>
                                            <w:div w:id="1231497559">
                                              <w:marLeft w:val="0"/>
                                              <w:marRight w:val="0"/>
                                              <w:marTop w:val="0"/>
                                              <w:marBottom w:val="0"/>
                                              <w:divBdr>
                                                <w:top w:val="single" w:sz="2" w:space="0" w:color="D9D9E3"/>
                                                <w:left w:val="single" w:sz="2" w:space="0" w:color="D9D9E3"/>
                                                <w:bottom w:val="single" w:sz="2" w:space="0" w:color="D9D9E3"/>
                                                <w:right w:val="single" w:sz="2" w:space="0" w:color="D9D9E3"/>
                                              </w:divBdr>
                                              <w:divsChild>
                                                <w:div w:id="628323391">
                                                  <w:marLeft w:val="0"/>
                                                  <w:marRight w:val="0"/>
                                                  <w:marTop w:val="0"/>
                                                  <w:marBottom w:val="0"/>
                                                  <w:divBdr>
                                                    <w:top w:val="single" w:sz="2" w:space="0" w:color="D9D9E3"/>
                                                    <w:left w:val="single" w:sz="2" w:space="0" w:color="D9D9E3"/>
                                                    <w:bottom w:val="single" w:sz="2" w:space="0" w:color="D9D9E3"/>
                                                    <w:right w:val="single" w:sz="2" w:space="0" w:color="D9D9E3"/>
                                                  </w:divBdr>
                                                  <w:divsChild>
                                                    <w:div w:id="8563885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35863822">
          <w:marLeft w:val="0"/>
          <w:marRight w:val="0"/>
          <w:marTop w:val="0"/>
          <w:marBottom w:val="0"/>
          <w:divBdr>
            <w:top w:val="none" w:sz="0" w:space="0" w:color="auto"/>
            <w:left w:val="none" w:sz="0" w:space="0" w:color="auto"/>
            <w:bottom w:val="none" w:sz="0" w:space="0" w:color="auto"/>
            <w:right w:val="none" w:sz="0" w:space="0" w:color="auto"/>
          </w:divBdr>
        </w:div>
      </w:divsChild>
    </w:div>
    <w:div w:id="785272992">
      <w:bodyDiv w:val="1"/>
      <w:marLeft w:val="0"/>
      <w:marRight w:val="0"/>
      <w:marTop w:val="0"/>
      <w:marBottom w:val="0"/>
      <w:divBdr>
        <w:top w:val="none" w:sz="0" w:space="0" w:color="auto"/>
        <w:left w:val="none" w:sz="0" w:space="0" w:color="auto"/>
        <w:bottom w:val="none" w:sz="0" w:space="0" w:color="auto"/>
        <w:right w:val="none" w:sz="0" w:space="0" w:color="auto"/>
      </w:divBdr>
      <w:divsChild>
        <w:div w:id="1765608607">
          <w:marLeft w:val="0"/>
          <w:marRight w:val="0"/>
          <w:marTop w:val="0"/>
          <w:marBottom w:val="0"/>
          <w:divBdr>
            <w:top w:val="single" w:sz="2" w:space="0" w:color="D9D9E3"/>
            <w:left w:val="single" w:sz="2" w:space="0" w:color="D9D9E3"/>
            <w:bottom w:val="single" w:sz="2" w:space="0" w:color="D9D9E3"/>
            <w:right w:val="single" w:sz="2" w:space="0" w:color="D9D9E3"/>
          </w:divBdr>
          <w:divsChild>
            <w:div w:id="1020162756">
              <w:marLeft w:val="0"/>
              <w:marRight w:val="0"/>
              <w:marTop w:val="0"/>
              <w:marBottom w:val="0"/>
              <w:divBdr>
                <w:top w:val="single" w:sz="2" w:space="0" w:color="D9D9E3"/>
                <w:left w:val="single" w:sz="2" w:space="0" w:color="D9D9E3"/>
                <w:bottom w:val="single" w:sz="2" w:space="0" w:color="D9D9E3"/>
                <w:right w:val="single" w:sz="2" w:space="0" w:color="D9D9E3"/>
              </w:divBdr>
              <w:divsChild>
                <w:div w:id="126049475">
                  <w:marLeft w:val="0"/>
                  <w:marRight w:val="0"/>
                  <w:marTop w:val="0"/>
                  <w:marBottom w:val="0"/>
                  <w:divBdr>
                    <w:top w:val="single" w:sz="2" w:space="0" w:color="D9D9E3"/>
                    <w:left w:val="single" w:sz="2" w:space="0" w:color="D9D9E3"/>
                    <w:bottom w:val="single" w:sz="2" w:space="0" w:color="D9D9E3"/>
                    <w:right w:val="single" w:sz="2" w:space="0" w:color="D9D9E3"/>
                  </w:divBdr>
                  <w:divsChild>
                    <w:div w:id="1637494404">
                      <w:marLeft w:val="0"/>
                      <w:marRight w:val="0"/>
                      <w:marTop w:val="0"/>
                      <w:marBottom w:val="0"/>
                      <w:divBdr>
                        <w:top w:val="single" w:sz="2" w:space="0" w:color="D9D9E3"/>
                        <w:left w:val="single" w:sz="2" w:space="0" w:color="D9D9E3"/>
                        <w:bottom w:val="single" w:sz="2" w:space="0" w:color="D9D9E3"/>
                        <w:right w:val="single" w:sz="2" w:space="0" w:color="D9D9E3"/>
                      </w:divBdr>
                      <w:divsChild>
                        <w:div w:id="561407476">
                          <w:marLeft w:val="0"/>
                          <w:marRight w:val="0"/>
                          <w:marTop w:val="0"/>
                          <w:marBottom w:val="0"/>
                          <w:divBdr>
                            <w:top w:val="single" w:sz="2" w:space="0" w:color="D9D9E3"/>
                            <w:left w:val="single" w:sz="2" w:space="0" w:color="D9D9E3"/>
                            <w:bottom w:val="single" w:sz="2" w:space="0" w:color="D9D9E3"/>
                            <w:right w:val="single" w:sz="2" w:space="0" w:color="D9D9E3"/>
                          </w:divBdr>
                          <w:divsChild>
                            <w:div w:id="308751007">
                              <w:marLeft w:val="0"/>
                              <w:marRight w:val="0"/>
                              <w:marTop w:val="100"/>
                              <w:marBottom w:val="100"/>
                              <w:divBdr>
                                <w:top w:val="single" w:sz="2" w:space="0" w:color="D9D9E3"/>
                                <w:left w:val="single" w:sz="2" w:space="0" w:color="D9D9E3"/>
                                <w:bottom w:val="single" w:sz="2" w:space="0" w:color="D9D9E3"/>
                                <w:right w:val="single" w:sz="2" w:space="0" w:color="D9D9E3"/>
                              </w:divBdr>
                              <w:divsChild>
                                <w:div w:id="654837727">
                                  <w:marLeft w:val="0"/>
                                  <w:marRight w:val="0"/>
                                  <w:marTop w:val="0"/>
                                  <w:marBottom w:val="0"/>
                                  <w:divBdr>
                                    <w:top w:val="single" w:sz="2" w:space="0" w:color="D9D9E3"/>
                                    <w:left w:val="single" w:sz="2" w:space="0" w:color="D9D9E3"/>
                                    <w:bottom w:val="single" w:sz="2" w:space="0" w:color="D9D9E3"/>
                                    <w:right w:val="single" w:sz="2" w:space="0" w:color="D9D9E3"/>
                                  </w:divBdr>
                                  <w:divsChild>
                                    <w:div w:id="1450397375">
                                      <w:marLeft w:val="0"/>
                                      <w:marRight w:val="0"/>
                                      <w:marTop w:val="0"/>
                                      <w:marBottom w:val="0"/>
                                      <w:divBdr>
                                        <w:top w:val="single" w:sz="2" w:space="0" w:color="D9D9E3"/>
                                        <w:left w:val="single" w:sz="2" w:space="0" w:color="D9D9E3"/>
                                        <w:bottom w:val="single" w:sz="2" w:space="0" w:color="D9D9E3"/>
                                        <w:right w:val="single" w:sz="2" w:space="0" w:color="D9D9E3"/>
                                      </w:divBdr>
                                      <w:divsChild>
                                        <w:div w:id="919872727">
                                          <w:marLeft w:val="0"/>
                                          <w:marRight w:val="0"/>
                                          <w:marTop w:val="0"/>
                                          <w:marBottom w:val="0"/>
                                          <w:divBdr>
                                            <w:top w:val="single" w:sz="2" w:space="0" w:color="D9D9E3"/>
                                            <w:left w:val="single" w:sz="2" w:space="0" w:color="D9D9E3"/>
                                            <w:bottom w:val="single" w:sz="2" w:space="0" w:color="D9D9E3"/>
                                            <w:right w:val="single" w:sz="2" w:space="0" w:color="D9D9E3"/>
                                          </w:divBdr>
                                          <w:divsChild>
                                            <w:div w:id="126702069">
                                              <w:marLeft w:val="0"/>
                                              <w:marRight w:val="0"/>
                                              <w:marTop w:val="0"/>
                                              <w:marBottom w:val="0"/>
                                              <w:divBdr>
                                                <w:top w:val="single" w:sz="2" w:space="0" w:color="D9D9E3"/>
                                                <w:left w:val="single" w:sz="2" w:space="0" w:color="D9D9E3"/>
                                                <w:bottom w:val="single" w:sz="2" w:space="0" w:color="D9D9E3"/>
                                                <w:right w:val="single" w:sz="2" w:space="0" w:color="D9D9E3"/>
                                              </w:divBdr>
                                              <w:divsChild>
                                                <w:div w:id="1926184871">
                                                  <w:marLeft w:val="0"/>
                                                  <w:marRight w:val="0"/>
                                                  <w:marTop w:val="0"/>
                                                  <w:marBottom w:val="0"/>
                                                  <w:divBdr>
                                                    <w:top w:val="single" w:sz="2" w:space="0" w:color="D9D9E3"/>
                                                    <w:left w:val="single" w:sz="2" w:space="0" w:color="D9D9E3"/>
                                                    <w:bottom w:val="single" w:sz="2" w:space="0" w:color="D9D9E3"/>
                                                    <w:right w:val="single" w:sz="2" w:space="0" w:color="D9D9E3"/>
                                                  </w:divBdr>
                                                  <w:divsChild>
                                                    <w:div w:id="18267061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242528014">
          <w:marLeft w:val="0"/>
          <w:marRight w:val="0"/>
          <w:marTop w:val="0"/>
          <w:marBottom w:val="0"/>
          <w:divBdr>
            <w:top w:val="none" w:sz="0" w:space="0" w:color="auto"/>
            <w:left w:val="none" w:sz="0" w:space="0" w:color="auto"/>
            <w:bottom w:val="none" w:sz="0" w:space="0" w:color="auto"/>
            <w:right w:val="none" w:sz="0" w:space="0" w:color="auto"/>
          </w:divBdr>
        </w:div>
      </w:divsChild>
    </w:div>
    <w:div w:id="1294100749">
      <w:bodyDiv w:val="1"/>
      <w:marLeft w:val="0"/>
      <w:marRight w:val="0"/>
      <w:marTop w:val="0"/>
      <w:marBottom w:val="0"/>
      <w:divBdr>
        <w:top w:val="none" w:sz="0" w:space="0" w:color="auto"/>
        <w:left w:val="none" w:sz="0" w:space="0" w:color="auto"/>
        <w:bottom w:val="none" w:sz="0" w:space="0" w:color="auto"/>
        <w:right w:val="none" w:sz="0" w:space="0" w:color="auto"/>
      </w:divBdr>
      <w:divsChild>
        <w:div w:id="642931292">
          <w:marLeft w:val="0"/>
          <w:marRight w:val="0"/>
          <w:marTop w:val="0"/>
          <w:marBottom w:val="0"/>
          <w:divBdr>
            <w:top w:val="single" w:sz="2" w:space="0" w:color="D9D9E3"/>
            <w:left w:val="single" w:sz="2" w:space="0" w:color="D9D9E3"/>
            <w:bottom w:val="single" w:sz="2" w:space="0" w:color="D9D9E3"/>
            <w:right w:val="single" w:sz="2" w:space="0" w:color="D9D9E3"/>
          </w:divBdr>
          <w:divsChild>
            <w:div w:id="693504405">
              <w:marLeft w:val="0"/>
              <w:marRight w:val="0"/>
              <w:marTop w:val="0"/>
              <w:marBottom w:val="0"/>
              <w:divBdr>
                <w:top w:val="single" w:sz="2" w:space="0" w:color="D9D9E3"/>
                <w:left w:val="single" w:sz="2" w:space="0" w:color="D9D9E3"/>
                <w:bottom w:val="single" w:sz="2" w:space="0" w:color="D9D9E3"/>
                <w:right w:val="single" w:sz="2" w:space="0" w:color="D9D9E3"/>
              </w:divBdr>
              <w:divsChild>
                <w:div w:id="443040724">
                  <w:marLeft w:val="0"/>
                  <w:marRight w:val="0"/>
                  <w:marTop w:val="0"/>
                  <w:marBottom w:val="0"/>
                  <w:divBdr>
                    <w:top w:val="single" w:sz="2" w:space="0" w:color="D9D9E3"/>
                    <w:left w:val="single" w:sz="2" w:space="0" w:color="D9D9E3"/>
                    <w:bottom w:val="single" w:sz="2" w:space="0" w:color="D9D9E3"/>
                    <w:right w:val="single" w:sz="2" w:space="0" w:color="D9D9E3"/>
                  </w:divBdr>
                  <w:divsChild>
                    <w:div w:id="1199852023">
                      <w:marLeft w:val="0"/>
                      <w:marRight w:val="0"/>
                      <w:marTop w:val="0"/>
                      <w:marBottom w:val="0"/>
                      <w:divBdr>
                        <w:top w:val="single" w:sz="2" w:space="0" w:color="D9D9E3"/>
                        <w:left w:val="single" w:sz="2" w:space="0" w:color="D9D9E3"/>
                        <w:bottom w:val="single" w:sz="2" w:space="0" w:color="D9D9E3"/>
                        <w:right w:val="single" w:sz="2" w:space="0" w:color="D9D9E3"/>
                      </w:divBdr>
                      <w:divsChild>
                        <w:div w:id="701981918">
                          <w:marLeft w:val="0"/>
                          <w:marRight w:val="0"/>
                          <w:marTop w:val="0"/>
                          <w:marBottom w:val="0"/>
                          <w:divBdr>
                            <w:top w:val="single" w:sz="2" w:space="0" w:color="D9D9E3"/>
                            <w:left w:val="single" w:sz="2" w:space="0" w:color="D9D9E3"/>
                            <w:bottom w:val="single" w:sz="2" w:space="0" w:color="D9D9E3"/>
                            <w:right w:val="single" w:sz="2" w:space="0" w:color="D9D9E3"/>
                          </w:divBdr>
                          <w:divsChild>
                            <w:div w:id="1525941119">
                              <w:marLeft w:val="0"/>
                              <w:marRight w:val="0"/>
                              <w:marTop w:val="100"/>
                              <w:marBottom w:val="100"/>
                              <w:divBdr>
                                <w:top w:val="single" w:sz="2" w:space="0" w:color="D9D9E3"/>
                                <w:left w:val="single" w:sz="2" w:space="0" w:color="D9D9E3"/>
                                <w:bottom w:val="single" w:sz="2" w:space="0" w:color="D9D9E3"/>
                                <w:right w:val="single" w:sz="2" w:space="0" w:color="D9D9E3"/>
                              </w:divBdr>
                              <w:divsChild>
                                <w:div w:id="281544877">
                                  <w:marLeft w:val="0"/>
                                  <w:marRight w:val="0"/>
                                  <w:marTop w:val="0"/>
                                  <w:marBottom w:val="0"/>
                                  <w:divBdr>
                                    <w:top w:val="single" w:sz="2" w:space="0" w:color="D9D9E3"/>
                                    <w:left w:val="single" w:sz="2" w:space="0" w:color="D9D9E3"/>
                                    <w:bottom w:val="single" w:sz="2" w:space="0" w:color="D9D9E3"/>
                                    <w:right w:val="single" w:sz="2" w:space="0" w:color="D9D9E3"/>
                                  </w:divBdr>
                                  <w:divsChild>
                                    <w:div w:id="975447260">
                                      <w:marLeft w:val="0"/>
                                      <w:marRight w:val="0"/>
                                      <w:marTop w:val="0"/>
                                      <w:marBottom w:val="0"/>
                                      <w:divBdr>
                                        <w:top w:val="single" w:sz="2" w:space="0" w:color="D9D9E3"/>
                                        <w:left w:val="single" w:sz="2" w:space="0" w:color="D9D9E3"/>
                                        <w:bottom w:val="single" w:sz="2" w:space="0" w:color="D9D9E3"/>
                                        <w:right w:val="single" w:sz="2" w:space="0" w:color="D9D9E3"/>
                                      </w:divBdr>
                                      <w:divsChild>
                                        <w:div w:id="1439326847">
                                          <w:marLeft w:val="0"/>
                                          <w:marRight w:val="0"/>
                                          <w:marTop w:val="0"/>
                                          <w:marBottom w:val="0"/>
                                          <w:divBdr>
                                            <w:top w:val="single" w:sz="2" w:space="0" w:color="D9D9E3"/>
                                            <w:left w:val="single" w:sz="2" w:space="0" w:color="D9D9E3"/>
                                            <w:bottom w:val="single" w:sz="2" w:space="0" w:color="D9D9E3"/>
                                            <w:right w:val="single" w:sz="2" w:space="0" w:color="D9D9E3"/>
                                          </w:divBdr>
                                          <w:divsChild>
                                            <w:div w:id="128784504">
                                              <w:marLeft w:val="0"/>
                                              <w:marRight w:val="0"/>
                                              <w:marTop w:val="0"/>
                                              <w:marBottom w:val="0"/>
                                              <w:divBdr>
                                                <w:top w:val="single" w:sz="2" w:space="0" w:color="D9D9E3"/>
                                                <w:left w:val="single" w:sz="2" w:space="0" w:color="D9D9E3"/>
                                                <w:bottom w:val="single" w:sz="2" w:space="0" w:color="D9D9E3"/>
                                                <w:right w:val="single" w:sz="2" w:space="0" w:color="D9D9E3"/>
                                              </w:divBdr>
                                              <w:divsChild>
                                                <w:div w:id="1254162969">
                                                  <w:marLeft w:val="0"/>
                                                  <w:marRight w:val="0"/>
                                                  <w:marTop w:val="0"/>
                                                  <w:marBottom w:val="0"/>
                                                  <w:divBdr>
                                                    <w:top w:val="single" w:sz="2" w:space="0" w:color="D9D9E3"/>
                                                    <w:left w:val="single" w:sz="2" w:space="0" w:color="D9D9E3"/>
                                                    <w:bottom w:val="single" w:sz="2" w:space="0" w:color="D9D9E3"/>
                                                    <w:right w:val="single" w:sz="2" w:space="0" w:color="D9D9E3"/>
                                                  </w:divBdr>
                                                  <w:divsChild>
                                                    <w:div w:id="6069308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39171230">
          <w:marLeft w:val="0"/>
          <w:marRight w:val="0"/>
          <w:marTop w:val="0"/>
          <w:marBottom w:val="0"/>
          <w:divBdr>
            <w:top w:val="none" w:sz="0" w:space="0" w:color="auto"/>
            <w:left w:val="none" w:sz="0" w:space="0" w:color="auto"/>
            <w:bottom w:val="none" w:sz="0" w:space="0" w:color="auto"/>
            <w:right w:val="none" w:sz="0" w:space="0" w:color="auto"/>
          </w:divBdr>
        </w:div>
      </w:divsChild>
    </w:div>
    <w:div w:id="1392581306">
      <w:bodyDiv w:val="1"/>
      <w:marLeft w:val="0"/>
      <w:marRight w:val="0"/>
      <w:marTop w:val="0"/>
      <w:marBottom w:val="0"/>
      <w:divBdr>
        <w:top w:val="none" w:sz="0" w:space="0" w:color="auto"/>
        <w:left w:val="none" w:sz="0" w:space="0" w:color="auto"/>
        <w:bottom w:val="none" w:sz="0" w:space="0" w:color="auto"/>
        <w:right w:val="none" w:sz="0" w:space="0" w:color="auto"/>
      </w:divBdr>
      <w:divsChild>
        <w:div w:id="1288002246">
          <w:marLeft w:val="0"/>
          <w:marRight w:val="0"/>
          <w:marTop w:val="0"/>
          <w:marBottom w:val="0"/>
          <w:divBdr>
            <w:top w:val="single" w:sz="2" w:space="0" w:color="D9D9E3"/>
            <w:left w:val="single" w:sz="2" w:space="0" w:color="D9D9E3"/>
            <w:bottom w:val="single" w:sz="2" w:space="0" w:color="D9D9E3"/>
            <w:right w:val="single" w:sz="2" w:space="0" w:color="D9D9E3"/>
          </w:divBdr>
          <w:divsChild>
            <w:div w:id="2082213767">
              <w:marLeft w:val="0"/>
              <w:marRight w:val="0"/>
              <w:marTop w:val="0"/>
              <w:marBottom w:val="0"/>
              <w:divBdr>
                <w:top w:val="single" w:sz="2" w:space="0" w:color="D9D9E3"/>
                <w:left w:val="single" w:sz="2" w:space="0" w:color="D9D9E3"/>
                <w:bottom w:val="single" w:sz="2" w:space="0" w:color="D9D9E3"/>
                <w:right w:val="single" w:sz="2" w:space="0" w:color="D9D9E3"/>
              </w:divBdr>
              <w:divsChild>
                <w:div w:id="46801929">
                  <w:marLeft w:val="0"/>
                  <w:marRight w:val="0"/>
                  <w:marTop w:val="0"/>
                  <w:marBottom w:val="0"/>
                  <w:divBdr>
                    <w:top w:val="single" w:sz="2" w:space="0" w:color="D9D9E3"/>
                    <w:left w:val="single" w:sz="2" w:space="0" w:color="D9D9E3"/>
                    <w:bottom w:val="single" w:sz="2" w:space="0" w:color="D9D9E3"/>
                    <w:right w:val="single" w:sz="2" w:space="0" w:color="D9D9E3"/>
                  </w:divBdr>
                  <w:divsChild>
                    <w:div w:id="736629254">
                      <w:marLeft w:val="0"/>
                      <w:marRight w:val="0"/>
                      <w:marTop w:val="0"/>
                      <w:marBottom w:val="0"/>
                      <w:divBdr>
                        <w:top w:val="single" w:sz="2" w:space="0" w:color="D9D9E3"/>
                        <w:left w:val="single" w:sz="2" w:space="0" w:color="D9D9E3"/>
                        <w:bottom w:val="single" w:sz="2" w:space="0" w:color="D9D9E3"/>
                        <w:right w:val="single" w:sz="2" w:space="0" w:color="D9D9E3"/>
                      </w:divBdr>
                      <w:divsChild>
                        <w:div w:id="371418697">
                          <w:marLeft w:val="0"/>
                          <w:marRight w:val="0"/>
                          <w:marTop w:val="0"/>
                          <w:marBottom w:val="0"/>
                          <w:divBdr>
                            <w:top w:val="single" w:sz="2" w:space="0" w:color="D9D9E3"/>
                            <w:left w:val="single" w:sz="2" w:space="0" w:color="D9D9E3"/>
                            <w:bottom w:val="single" w:sz="2" w:space="0" w:color="D9D9E3"/>
                            <w:right w:val="single" w:sz="2" w:space="0" w:color="D9D9E3"/>
                          </w:divBdr>
                          <w:divsChild>
                            <w:div w:id="1381831365">
                              <w:marLeft w:val="0"/>
                              <w:marRight w:val="0"/>
                              <w:marTop w:val="100"/>
                              <w:marBottom w:val="100"/>
                              <w:divBdr>
                                <w:top w:val="single" w:sz="2" w:space="0" w:color="D9D9E3"/>
                                <w:left w:val="single" w:sz="2" w:space="0" w:color="D9D9E3"/>
                                <w:bottom w:val="single" w:sz="2" w:space="0" w:color="D9D9E3"/>
                                <w:right w:val="single" w:sz="2" w:space="0" w:color="D9D9E3"/>
                              </w:divBdr>
                              <w:divsChild>
                                <w:div w:id="885526488">
                                  <w:marLeft w:val="0"/>
                                  <w:marRight w:val="0"/>
                                  <w:marTop w:val="0"/>
                                  <w:marBottom w:val="0"/>
                                  <w:divBdr>
                                    <w:top w:val="single" w:sz="2" w:space="0" w:color="D9D9E3"/>
                                    <w:left w:val="single" w:sz="2" w:space="0" w:color="D9D9E3"/>
                                    <w:bottom w:val="single" w:sz="2" w:space="0" w:color="D9D9E3"/>
                                    <w:right w:val="single" w:sz="2" w:space="0" w:color="D9D9E3"/>
                                  </w:divBdr>
                                  <w:divsChild>
                                    <w:div w:id="930241630">
                                      <w:marLeft w:val="0"/>
                                      <w:marRight w:val="0"/>
                                      <w:marTop w:val="0"/>
                                      <w:marBottom w:val="0"/>
                                      <w:divBdr>
                                        <w:top w:val="single" w:sz="2" w:space="0" w:color="D9D9E3"/>
                                        <w:left w:val="single" w:sz="2" w:space="0" w:color="D9D9E3"/>
                                        <w:bottom w:val="single" w:sz="2" w:space="0" w:color="D9D9E3"/>
                                        <w:right w:val="single" w:sz="2" w:space="0" w:color="D9D9E3"/>
                                      </w:divBdr>
                                      <w:divsChild>
                                        <w:div w:id="13307890">
                                          <w:marLeft w:val="0"/>
                                          <w:marRight w:val="0"/>
                                          <w:marTop w:val="0"/>
                                          <w:marBottom w:val="0"/>
                                          <w:divBdr>
                                            <w:top w:val="single" w:sz="2" w:space="0" w:color="D9D9E3"/>
                                            <w:left w:val="single" w:sz="2" w:space="0" w:color="D9D9E3"/>
                                            <w:bottom w:val="single" w:sz="2" w:space="0" w:color="D9D9E3"/>
                                            <w:right w:val="single" w:sz="2" w:space="0" w:color="D9D9E3"/>
                                          </w:divBdr>
                                          <w:divsChild>
                                            <w:div w:id="751120931">
                                              <w:marLeft w:val="0"/>
                                              <w:marRight w:val="0"/>
                                              <w:marTop w:val="0"/>
                                              <w:marBottom w:val="0"/>
                                              <w:divBdr>
                                                <w:top w:val="single" w:sz="2" w:space="0" w:color="D9D9E3"/>
                                                <w:left w:val="single" w:sz="2" w:space="0" w:color="D9D9E3"/>
                                                <w:bottom w:val="single" w:sz="2" w:space="0" w:color="D9D9E3"/>
                                                <w:right w:val="single" w:sz="2" w:space="0" w:color="D9D9E3"/>
                                              </w:divBdr>
                                              <w:divsChild>
                                                <w:div w:id="837580673">
                                                  <w:marLeft w:val="0"/>
                                                  <w:marRight w:val="0"/>
                                                  <w:marTop w:val="0"/>
                                                  <w:marBottom w:val="0"/>
                                                  <w:divBdr>
                                                    <w:top w:val="single" w:sz="2" w:space="0" w:color="D9D9E3"/>
                                                    <w:left w:val="single" w:sz="2" w:space="0" w:color="D9D9E3"/>
                                                    <w:bottom w:val="single" w:sz="2" w:space="0" w:color="D9D9E3"/>
                                                    <w:right w:val="single" w:sz="2" w:space="0" w:color="D9D9E3"/>
                                                  </w:divBdr>
                                                  <w:divsChild>
                                                    <w:div w:id="11524786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76572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ubmed.ncbi.nlm.nih.gov/35239110/" TargetMode="External"/><Relationship Id="rId18" Type="http://schemas.openxmlformats.org/officeDocument/2006/relationships/hyperlink" Target="https://pubmed.ncbi.nlm.nih.gov/29171980/"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footnotes" Target="footnotes.xml"/><Relationship Id="rId12" Type="http://schemas.openxmlformats.org/officeDocument/2006/relationships/hyperlink" Target="https://pubmed.ncbi.nlm.nih.gov/8631519/" TargetMode="External"/><Relationship Id="rId17" Type="http://schemas.openxmlformats.org/officeDocument/2006/relationships/hyperlink" Target="https://pubmed.ncbi.nlm.nih.gov/27843007/"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ubmed.ncbi.nlm.nih.gov/35938945/" TargetMode="External"/><Relationship Id="rId20" Type="http://schemas.openxmlformats.org/officeDocument/2006/relationships/hyperlink" Target="https://periodicos.uniarp.edu.br/index.php/ries/article/view/71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urnals.sagepub.com/doi/10.1177/1545968314562109"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cern.fst.br/wp-content/uploads/2020/12/Novak-2020.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pubmed.ncbi.nlm.nih.gov/19910797/" TargetMode="External"/><Relationship Id="rId19" Type="http://schemas.openxmlformats.org/officeDocument/2006/relationships/hyperlink" Target="https://pubmed.ncbi.nlm.nih.gov/15540634/" TargetMode="External"/><Relationship Id="rId4" Type="http://schemas.microsoft.com/office/2007/relationships/stylesWithEffects" Target="stylesWithEffects.xml"/><Relationship Id="rId9" Type="http://schemas.openxmlformats.org/officeDocument/2006/relationships/hyperlink" Target="https://pubmed.ncbi.nlm.nih.gov/33443670/" TargetMode="External"/><Relationship Id="rId14" Type="http://schemas.openxmlformats.org/officeDocument/2006/relationships/hyperlink" Target="https://pubmed.ncbi.nlm.nih.gov/34549424/" TargetMode="External"/><Relationship Id="rId22" Type="http://schemas.openxmlformats.org/officeDocument/2006/relationships/image" Target="media/image2.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9BBCE-0B58-46FC-BA4E-22BC5A9D0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4042</Words>
  <Characters>21830</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moisés noleto</dc:creator>
  <cp:lastModifiedBy>moisés noleto</cp:lastModifiedBy>
  <cp:revision>4</cp:revision>
  <cp:lastPrinted>2024-01-21T17:20:00Z</cp:lastPrinted>
  <dcterms:created xsi:type="dcterms:W3CDTF">2024-01-25T19:35:00Z</dcterms:created>
  <dcterms:modified xsi:type="dcterms:W3CDTF">2024-01-25T21:16:00Z</dcterms:modified>
</cp:coreProperties>
</file>